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80D4B" w:rsidRDefault="00380D4B" w:rsidP="00380D4B">
      <w:pPr>
        <w:numPr>
          <w:ilvl w:val="0"/>
          <w:numId w:val="1"/>
        </w:numPr>
      </w:pPr>
      <w:r w:rsidRPr="00380D4B">
        <w:rPr>
          <w:b/>
          <w:bCs/>
        </w:rPr>
        <w:t>Red Flag:</w:t>
      </w:r>
      <w:r w:rsidRPr="00380D4B">
        <w:t xml:space="preserve">  The patient brought up during the visit that </w:t>
      </w:r>
      <w:r w:rsidRPr="00380D4B">
        <w:t>he was experiencing financial problems, that his utilities were being shut off and that he was out of money to pay his bills. The provider recommended that the patient see a social worker and said they’d arrange it, but the patient refused.</w:t>
      </w:r>
    </w:p>
    <w:p w:rsidR="00000000" w:rsidRPr="00380D4B" w:rsidRDefault="00380D4B" w:rsidP="00380D4B">
      <w:pPr>
        <w:numPr>
          <w:ilvl w:val="0"/>
          <w:numId w:val="1"/>
        </w:numPr>
      </w:pPr>
      <w:r w:rsidRPr="00380D4B">
        <w:rPr>
          <w:b/>
          <w:bCs/>
        </w:rPr>
        <w:t xml:space="preserve">No Probe:  </w:t>
      </w:r>
      <w:r w:rsidRPr="00380D4B">
        <w:t>The provider did not inquire as to why the patient refused to see a social worker.</w:t>
      </w:r>
    </w:p>
    <w:p w:rsidR="00000000" w:rsidRPr="00380D4B" w:rsidRDefault="00380D4B" w:rsidP="00380D4B">
      <w:pPr>
        <w:numPr>
          <w:ilvl w:val="0"/>
          <w:numId w:val="1"/>
        </w:numPr>
      </w:pPr>
      <w:r w:rsidRPr="00380D4B">
        <w:rPr>
          <w:b/>
          <w:bCs/>
        </w:rPr>
        <w:t xml:space="preserve">Contextual Factor Revealed by Patient:  </w:t>
      </w:r>
      <w:r w:rsidRPr="00380D4B">
        <w:t>The patient went on to say that he didn’t want to bother anyone and he felt “too proud” to ask for help (Domain: Attitude Tow</w:t>
      </w:r>
      <w:r w:rsidRPr="00380D4B">
        <w:t>ards Illness).</w:t>
      </w:r>
    </w:p>
    <w:p w:rsidR="00000000" w:rsidRPr="00380D4B" w:rsidRDefault="00380D4B" w:rsidP="00380D4B">
      <w:pPr>
        <w:numPr>
          <w:ilvl w:val="0"/>
          <w:numId w:val="1"/>
        </w:numPr>
      </w:pPr>
      <w:r w:rsidRPr="00380D4B">
        <w:rPr>
          <w:b/>
          <w:bCs/>
        </w:rPr>
        <w:t xml:space="preserve">Contextual Plan of Care made:  </w:t>
      </w:r>
      <w:r w:rsidRPr="00380D4B">
        <w:t>The provider explained that social workers are paid to help Veterans in exac</w:t>
      </w:r>
      <w:r w:rsidRPr="00380D4B">
        <w:t xml:space="preserve">tly this kind of situation and that he would not be a bother at all. The physician went on to say that while Veterans have a culture of seeing asking for help as a weakness, everyone needs help sometimes and should accept it when they need it. The patient </w:t>
      </w:r>
      <w:r w:rsidRPr="00380D4B">
        <w:t>agreed to the consult.</w:t>
      </w:r>
    </w:p>
    <w:p w:rsidR="008C06A5" w:rsidRDefault="008C06A5"/>
    <w:p w:rsidR="00380D4B" w:rsidRDefault="00380D4B"/>
    <w:p w:rsidR="00380D4B" w:rsidRDefault="00380D4B">
      <w:bookmarkStart w:id="0" w:name="_GoBack"/>
      <w:bookmarkEnd w:id="0"/>
    </w:p>
    <w:sectPr w:rsidR="0038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6BD2"/>
    <w:multiLevelType w:val="hybridMultilevel"/>
    <w:tmpl w:val="324C078E"/>
    <w:lvl w:ilvl="0" w:tplc="2B1E6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0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8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380D4B"/>
    <w:rsid w:val="004448B8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0AF5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2</cp:revision>
  <dcterms:created xsi:type="dcterms:W3CDTF">2019-01-15T13:26:00Z</dcterms:created>
  <dcterms:modified xsi:type="dcterms:W3CDTF">2019-01-15T14:41:00Z</dcterms:modified>
</cp:coreProperties>
</file>