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F60E14" w:rsidRDefault="00F60E14" w:rsidP="00F60E14">
      <w:pPr>
        <w:numPr>
          <w:ilvl w:val="0"/>
          <w:numId w:val="1"/>
        </w:numPr>
      </w:pPr>
      <w:r w:rsidRPr="00F60E14">
        <w:rPr>
          <w:b/>
          <w:bCs/>
        </w:rPr>
        <w:t>Red Flag:</w:t>
      </w:r>
      <w:r w:rsidRPr="00F60E14">
        <w:t xml:space="preserve">   A patient stated that he didn’t care if he had high cholesterol levels.</w:t>
      </w:r>
    </w:p>
    <w:p w:rsidR="00000000" w:rsidRPr="00F60E14" w:rsidRDefault="00F60E14" w:rsidP="00F60E14">
      <w:pPr>
        <w:numPr>
          <w:ilvl w:val="0"/>
          <w:numId w:val="1"/>
        </w:numPr>
      </w:pPr>
      <w:r w:rsidRPr="00F60E14">
        <w:rPr>
          <w:b/>
          <w:bCs/>
        </w:rPr>
        <w:t xml:space="preserve">Probe:  </w:t>
      </w:r>
      <w:r w:rsidRPr="00F60E14">
        <w:t>The provider asked the patient to explain what he knew about high cholesterol and why he didn’t care if it was “bad.”</w:t>
      </w:r>
    </w:p>
    <w:p w:rsidR="00000000" w:rsidRPr="00F60E14" w:rsidRDefault="00F60E14" w:rsidP="00F60E14">
      <w:pPr>
        <w:numPr>
          <w:ilvl w:val="0"/>
          <w:numId w:val="1"/>
        </w:numPr>
      </w:pPr>
      <w:r w:rsidRPr="00F60E14">
        <w:rPr>
          <w:b/>
          <w:bCs/>
        </w:rPr>
        <w:t xml:space="preserve">Contextual Factor:  </w:t>
      </w:r>
      <w:r w:rsidRPr="00F60E14">
        <w:t>The patient responded that he believed because of his age, that he was destined for heart attacks and strokes anyway, so there’s no need to treat his cholesterol. (Attitude Towards Illness</w:t>
      </w:r>
      <w:r w:rsidRPr="00F60E14">
        <w:t xml:space="preserve"> </w:t>
      </w:r>
      <w:proofErr w:type="gramStart"/>
      <w:r w:rsidRPr="00F60E14">
        <w:t>Domain )</w:t>
      </w:r>
      <w:proofErr w:type="gramEnd"/>
    </w:p>
    <w:p w:rsidR="00000000" w:rsidRPr="00F60E14" w:rsidRDefault="00F60E14" w:rsidP="00F60E14">
      <w:pPr>
        <w:numPr>
          <w:ilvl w:val="0"/>
          <w:numId w:val="1"/>
        </w:numPr>
      </w:pPr>
      <w:r w:rsidRPr="00F60E14">
        <w:rPr>
          <w:b/>
          <w:bCs/>
        </w:rPr>
        <w:t>No Contextual Plan of Care:</w:t>
      </w:r>
      <w:r w:rsidRPr="00F60E14">
        <w:t xml:space="preserve">    The provider did not respond, missing an opportunity address the patient’s unders</w:t>
      </w:r>
      <w:r w:rsidRPr="00F60E14">
        <w:t>tanding of his condition. Possible strategies include counseling the patient that advancing age does not destine someone for heart attacks and strokes, and that managing cholesterol can improve health at any age.</w:t>
      </w:r>
    </w:p>
    <w:p w:rsidR="008C06A5" w:rsidRDefault="008C06A5">
      <w:bookmarkStart w:id="0" w:name="_GoBack"/>
      <w:bookmarkEnd w:id="0"/>
    </w:p>
    <w:sectPr w:rsidR="008C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6328B"/>
    <w:multiLevelType w:val="hybridMultilevel"/>
    <w:tmpl w:val="62F6E072"/>
    <w:lvl w:ilvl="0" w:tplc="FB823254">
      <w:start w:val="1"/>
      <w:numFmt w:val="bullet"/>
      <w:lvlText w:val="•"/>
      <w:lvlJc w:val="left"/>
      <w:pPr>
        <w:tabs>
          <w:tab w:val="num" w:pos="720"/>
        </w:tabs>
        <w:ind w:left="720" w:hanging="360"/>
      </w:pPr>
      <w:rPr>
        <w:rFonts w:ascii="Arial" w:hAnsi="Arial" w:hint="default"/>
      </w:rPr>
    </w:lvl>
    <w:lvl w:ilvl="1" w:tplc="342C0CBA" w:tentative="1">
      <w:start w:val="1"/>
      <w:numFmt w:val="bullet"/>
      <w:lvlText w:val="•"/>
      <w:lvlJc w:val="left"/>
      <w:pPr>
        <w:tabs>
          <w:tab w:val="num" w:pos="1440"/>
        </w:tabs>
        <w:ind w:left="1440" w:hanging="360"/>
      </w:pPr>
      <w:rPr>
        <w:rFonts w:ascii="Arial" w:hAnsi="Arial" w:hint="default"/>
      </w:rPr>
    </w:lvl>
    <w:lvl w:ilvl="2" w:tplc="BB10DE78" w:tentative="1">
      <w:start w:val="1"/>
      <w:numFmt w:val="bullet"/>
      <w:lvlText w:val="•"/>
      <w:lvlJc w:val="left"/>
      <w:pPr>
        <w:tabs>
          <w:tab w:val="num" w:pos="2160"/>
        </w:tabs>
        <w:ind w:left="2160" w:hanging="360"/>
      </w:pPr>
      <w:rPr>
        <w:rFonts w:ascii="Arial" w:hAnsi="Arial" w:hint="default"/>
      </w:rPr>
    </w:lvl>
    <w:lvl w:ilvl="3" w:tplc="2320CD84" w:tentative="1">
      <w:start w:val="1"/>
      <w:numFmt w:val="bullet"/>
      <w:lvlText w:val="•"/>
      <w:lvlJc w:val="left"/>
      <w:pPr>
        <w:tabs>
          <w:tab w:val="num" w:pos="2880"/>
        </w:tabs>
        <w:ind w:left="2880" w:hanging="360"/>
      </w:pPr>
      <w:rPr>
        <w:rFonts w:ascii="Arial" w:hAnsi="Arial" w:hint="default"/>
      </w:rPr>
    </w:lvl>
    <w:lvl w:ilvl="4" w:tplc="F67212E4" w:tentative="1">
      <w:start w:val="1"/>
      <w:numFmt w:val="bullet"/>
      <w:lvlText w:val="•"/>
      <w:lvlJc w:val="left"/>
      <w:pPr>
        <w:tabs>
          <w:tab w:val="num" w:pos="3600"/>
        </w:tabs>
        <w:ind w:left="3600" w:hanging="360"/>
      </w:pPr>
      <w:rPr>
        <w:rFonts w:ascii="Arial" w:hAnsi="Arial" w:hint="default"/>
      </w:rPr>
    </w:lvl>
    <w:lvl w:ilvl="5" w:tplc="0102EAB0" w:tentative="1">
      <w:start w:val="1"/>
      <w:numFmt w:val="bullet"/>
      <w:lvlText w:val="•"/>
      <w:lvlJc w:val="left"/>
      <w:pPr>
        <w:tabs>
          <w:tab w:val="num" w:pos="4320"/>
        </w:tabs>
        <w:ind w:left="4320" w:hanging="360"/>
      </w:pPr>
      <w:rPr>
        <w:rFonts w:ascii="Arial" w:hAnsi="Arial" w:hint="default"/>
      </w:rPr>
    </w:lvl>
    <w:lvl w:ilvl="6" w:tplc="07B86E30" w:tentative="1">
      <w:start w:val="1"/>
      <w:numFmt w:val="bullet"/>
      <w:lvlText w:val="•"/>
      <w:lvlJc w:val="left"/>
      <w:pPr>
        <w:tabs>
          <w:tab w:val="num" w:pos="5040"/>
        </w:tabs>
        <w:ind w:left="5040" w:hanging="360"/>
      </w:pPr>
      <w:rPr>
        <w:rFonts w:ascii="Arial" w:hAnsi="Arial" w:hint="default"/>
      </w:rPr>
    </w:lvl>
    <w:lvl w:ilvl="7" w:tplc="8132D990" w:tentative="1">
      <w:start w:val="1"/>
      <w:numFmt w:val="bullet"/>
      <w:lvlText w:val="•"/>
      <w:lvlJc w:val="left"/>
      <w:pPr>
        <w:tabs>
          <w:tab w:val="num" w:pos="5760"/>
        </w:tabs>
        <w:ind w:left="5760" w:hanging="360"/>
      </w:pPr>
      <w:rPr>
        <w:rFonts w:ascii="Arial" w:hAnsi="Arial" w:hint="default"/>
      </w:rPr>
    </w:lvl>
    <w:lvl w:ilvl="8" w:tplc="E5E6382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4448B8"/>
    <w:rsid w:val="008C06A5"/>
    <w:rsid w:val="00F6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435322">
      <w:bodyDiv w:val="1"/>
      <w:marLeft w:val="0"/>
      <w:marRight w:val="0"/>
      <w:marTop w:val="0"/>
      <w:marBottom w:val="0"/>
      <w:divBdr>
        <w:top w:val="none" w:sz="0" w:space="0" w:color="auto"/>
        <w:left w:val="none" w:sz="0" w:space="0" w:color="auto"/>
        <w:bottom w:val="none" w:sz="0" w:space="0" w:color="auto"/>
        <w:right w:val="none" w:sz="0" w:space="0" w:color="auto"/>
      </w:divBdr>
      <w:divsChild>
        <w:div w:id="1475951445">
          <w:marLeft w:val="547"/>
          <w:marRight w:val="0"/>
          <w:marTop w:val="106"/>
          <w:marBottom w:val="0"/>
          <w:divBdr>
            <w:top w:val="none" w:sz="0" w:space="0" w:color="auto"/>
            <w:left w:val="none" w:sz="0" w:space="0" w:color="auto"/>
            <w:bottom w:val="none" w:sz="0" w:space="0" w:color="auto"/>
            <w:right w:val="none" w:sz="0" w:space="0" w:color="auto"/>
          </w:divBdr>
        </w:div>
        <w:div w:id="1601718853">
          <w:marLeft w:val="547"/>
          <w:marRight w:val="0"/>
          <w:marTop w:val="106"/>
          <w:marBottom w:val="0"/>
          <w:divBdr>
            <w:top w:val="none" w:sz="0" w:space="0" w:color="auto"/>
            <w:left w:val="none" w:sz="0" w:space="0" w:color="auto"/>
            <w:bottom w:val="none" w:sz="0" w:space="0" w:color="auto"/>
            <w:right w:val="none" w:sz="0" w:space="0" w:color="auto"/>
          </w:divBdr>
        </w:div>
        <w:div w:id="1418869917">
          <w:marLeft w:val="547"/>
          <w:marRight w:val="0"/>
          <w:marTop w:val="106"/>
          <w:marBottom w:val="0"/>
          <w:divBdr>
            <w:top w:val="none" w:sz="0" w:space="0" w:color="auto"/>
            <w:left w:val="none" w:sz="0" w:space="0" w:color="auto"/>
            <w:bottom w:val="none" w:sz="0" w:space="0" w:color="auto"/>
            <w:right w:val="none" w:sz="0" w:space="0" w:color="auto"/>
          </w:divBdr>
        </w:div>
        <w:div w:id="13260213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2</cp:revision>
  <dcterms:created xsi:type="dcterms:W3CDTF">2019-01-15T13:26:00Z</dcterms:created>
  <dcterms:modified xsi:type="dcterms:W3CDTF">2019-01-15T15:36:00Z</dcterms:modified>
</cp:coreProperties>
</file>