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4829" w14:textId="77777777" w:rsidR="0001561A" w:rsidRPr="00051791" w:rsidRDefault="00051791" w:rsidP="00051791">
      <w:pPr>
        <w:numPr>
          <w:ilvl w:val="0"/>
          <w:numId w:val="1"/>
        </w:numPr>
      </w:pPr>
      <w:r w:rsidRPr="00051791">
        <w:rPr>
          <w:b/>
          <w:bCs/>
        </w:rPr>
        <w:t xml:space="preserve">Red Flag: </w:t>
      </w:r>
      <w:r w:rsidRPr="00051791">
        <w:t xml:space="preserve"> A patient with a blood pressure reading higher than goal (134/93) commented that he was not taking </w:t>
      </w:r>
      <w:proofErr w:type="gramStart"/>
      <w:r w:rsidRPr="00051791">
        <w:t>all of</w:t>
      </w:r>
      <w:proofErr w:type="gramEnd"/>
      <w:r w:rsidRPr="00051791">
        <w:t xml:space="preserve"> his medications. He had chronic kidney disease and diabetes. </w:t>
      </w:r>
    </w:p>
    <w:p w14:paraId="1FF1168D" w14:textId="77777777" w:rsidR="0001561A" w:rsidRPr="00051791" w:rsidRDefault="00051791" w:rsidP="00051791">
      <w:pPr>
        <w:numPr>
          <w:ilvl w:val="0"/>
          <w:numId w:val="1"/>
        </w:numPr>
      </w:pPr>
      <w:r w:rsidRPr="00051791">
        <w:rPr>
          <w:b/>
          <w:bCs/>
        </w:rPr>
        <w:t xml:space="preserve">No Probe:  </w:t>
      </w:r>
      <w:r w:rsidRPr="00051791">
        <w:t>The provider did not ask him why.</w:t>
      </w:r>
    </w:p>
    <w:p w14:paraId="7EFAE7E6" w14:textId="77777777" w:rsidR="0001561A" w:rsidRPr="00051791" w:rsidRDefault="00051791" w:rsidP="00051791">
      <w:pPr>
        <w:numPr>
          <w:ilvl w:val="0"/>
          <w:numId w:val="1"/>
        </w:numPr>
      </w:pPr>
      <w:r w:rsidRPr="00051791">
        <w:rPr>
          <w:b/>
          <w:bCs/>
        </w:rPr>
        <w:t>Contextual Factor spontaneously revealed by patient:</w:t>
      </w:r>
      <w:r w:rsidRPr="00051791">
        <w:t xml:space="preserve"> The patient went on to say that he thinks the VA is treating him “as guinea pig” by giving him so many </w:t>
      </w:r>
      <w:proofErr w:type="gramStart"/>
      <w:r w:rsidRPr="00051791">
        <w:t>pill</w:t>
      </w:r>
      <w:proofErr w:type="gramEnd"/>
      <w:r w:rsidRPr="00051791">
        <w:t>. (Domain: Attitude Towards Healthcare Provider &amp; System)</w:t>
      </w:r>
    </w:p>
    <w:p w14:paraId="7A9F6A19" w14:textId="77777777" w:rsidR="0001561A" w:rsidRPr="00051791" w:rsidRDefault="00051791" w:rsidP="00051791">
      <w:pPr>
        <w:numPr>
          <w:ilvl w:val="0"/>
          <w:numId w:val="1"/>
        </w:numPr>
      </w:pPr>
      <w:r w:rsidRPr="00051791">
        <w:rPr>
          <w:b/>
          <w:bCs/>
        </w:rPr>
        <w:t xml:space="preserve">No Contextual Plan of Care made:  </w:t>
      </w:r>
      <w:r w:rsidRPr="00051791">
        <w:t xml:space="preserve">The PCP did not discuss his concerns.  The patient’s misunderstanding and mistrust of VA care was not addressed. </w:t>
      </w:r>
    </w:p>
    <w:p w14:paraId="50B6318C" w14:textId="77777777" w:rsidR="008C06A5" w:rsidRDefault="008C06A5"/>
    <w:p w14:paraId="7897BA6C" w14:textId="77777777" w:rsidR="00C60C52" w:rsidRDefault="00C60C52"/>
    <w:p w14:paraId="6FD7B705" w14:textId="77777777" w:rsidR="00AA0193" w:rsidRPr="00C60C52" w:rsidRDefault="00C60C52" w:rsidP="00C60C52">
      <w:pPr>
        <w:numPr>
          <w:ilvl w:val="0"/>
          <w:numId w:val="2"/>
        </w:numPr>
      </w:pPr>
      <w:r w:rsidRPr="00C60C52">
        <w:rPr>
          <w:b/>
          <w:bCs/>
        </w:rPr>
        <w:t xml:space="preserve">Red Flag: </w:t>
      </w:r>
      <w:r w:rsidRPr="00C60C52">
        <w:t xml:space="preserve"> A patient declined the shingles vaccine. </w:t>
      </w:r>
    </w:p>
    <w:p w14:paraId="41952956" w14:textId="77777777" w:rsidR="00AA0193" w:rsidRPr="00C60C52" w:rsidRDefault="00C60C52" w:rsidP="00C60C52">
      <w:pPr>
        <w:numPr>
          <w:ilvl w:val="0"/>
          <w:numId w:val="2"/>
        </w:numPr>
      </w:pPr>
      <w:r w:rsidRPr="00C60C52">
        <w:rPr>
          <w:b/>
          <w:bCs/>
        </w:rPr>
        <w:t xml:space="preserve">No Probe:  </w:t>
      </w:r>
      <w:r w:rsidRPr="00C60C52">
        <w:t>The provider did not ask him why.</w:t>
      </w:r>
    </w:p>
    <w:p w14:paraId="125F9F16" w14:textId="77777777" w:rsidR="00AA0193" w:rsidRPr="00C60C52" w:rsidRDefault="00C60C52" w:rsidP="00C60C52">
      <w:pPr>
        <w:numPr>
          <w:ilvl w:val="0"/>
          <w:numId w:val="2"/>
        </w:numPr>
      </w:pPr>
      <w:r w:rsidRPr="00C60C52">
        <w:rPr>
          <w:b/>
          <w:bCs/>
        </w:rPr>
        <w:t>Contextual Factor spontaneously revealed by patient:</w:t>
      </w:r>
      <w:r w:rsidRPr="00C60C52">
        <w:t xml:space="preserve"> The patient went on to say that he knows his body </w:t>
      </w:r>
      <w:proofErr w:type="gramStart"/>
      <w:r w:rsidRPr="00C60C52">
        <w:t>is capable of fighting</w:t>
      </w:r>
      <w:proofErr w:type="gramEnd"/>
      <w:r w:rsidRPr="00C60C52">
        <w:t xml:space="preserve"> off viruses on its own. He also stated that he thought the pharmaceutical industry was tricking people into thinking they needed vaccines. (Domains: Skills, Abilities and Knowledge AND Attitude Towards Healthcare Provider &amp; System)</w:t>
      </w:r>
    </w:p>
    <w:p w14:paraId="7966D678" w14:textId="77777777" w:rsidR="00AA0193" w:rsidRPr="00C60C52" w:rsidRDefault="00C60C52" w:rsidP="00C60C52">
      <w:pPr>
        <w:numPr>
          <w:ilvl w:val="0"/>
          <w:numId w:val="2"/>
        </w:numPr>
      </w:pPr>
      <w:r w:rsidRPr="00C60C52">
        <w:rPr>
          <w:b/>
          <w:bCs/>
        </w:rPr>
        <w:t xml:space="preserve">No Contextual Plan of Care made:  </w:t>
      </w:r>
      <w:r w:rsidRPr="00C60C52">
        <w:t xml:space="preserve">The PCP did not discuss his concerns.  The patient’s misunderstanding of how vaccines work and his mistrust of the pharmaceutical industry were not addressed. </w:t>
      </w:r>
    </w:p>
    <w:p w14:paraId="793EC4BC" w14:textId="77777777" w:rsidR="00C60C52" w:rsidRDefault="00C60C52"/>
    <w:p w14:paraId="780E45F9" w14:textId="77777777" w:rsidR="00E22B92" w:rsidRDefault="00E22B92"/>
    <w:p w14:paraId="569F4E07" w14:textId="77777777" w:rsidR="00EA00AC" w:rsidRPr="00E22B92" w:rsidRDefault="00E22B92" w:rsidP="00E22B92">
      <w:pPr>
        <w:numPr>
          <w:ilvl w:val="0"/>
          <w:numId w:val="3"/>
        </w:numPr>
      </w:pPr>
      <w:r w:rsidRPr="00E22B92">
        <w:rPr>
          <w:b/>
          <w:bCs/>
        </w:rPr>
        <w:t>Red Flag:</w:t>
      </w:r>
      <w:r w:rsidRPr="00E22B92">
        <w:t xml:space="preserve">   A patient with a BMI in the obese range mentioned on his own that he wanted to lose weight, but declined to participate in the MOVE program when it was suggested.</w:t>
      </w:r>
    </w:p>
    <w:p w14:paraId="38814407" w14:textId="77777777" w:rsidR="00EA00AC" w:rsidRPr="00E22B92" w:rsidRDefault="00E22B92" w:rsidP="00E22B92">
      <w:pPr>
        <w:numPr>
          <w:ilvl w:val="0"/>
          <w:numId w:val="3"/>
        </w:numPr>
      </w:pPr>
      <w:r w:rsidRPr="00E22B92">
        <w:rPr>
          <w:b/>
          <w:bCs/>
        </w:rPr>
        <w:t xml:space="preserve">Probe:  </w:t>
      </w:r>
      <w:r w:rsidRPr="00E22B92">
        <w:t>The provider did not ask the patient why.</w:t>
      </w:r>
    </w:p>
    <w:p w14:paraId="521B8015" w14:textId="77777777" w:rsidR="00EA00AC" w:rsidRPr="00E22B92" w:rsidRDefault="00E22B92" w:rsidP="00E22B92">
      <w:pPr>
        <w:numPr>
          <w:ilvl w:val="0"/>
          <w:numId w:val="3"/>
        </w:numPr>
      </w:pPr>
      <w:r w:rsidRPr="00E22B92">
        <w:rPr>
          <w:b/>
          <w:bCs/>
        </w:rPr>
        <w:t xml:space="preserve">Contextual Factor:  </w:t>
      </w:r>
      <w:r w:rsidRPr="00E22B92">
        <w:t>The patient went on to say that he knew what to do. He just needed to exert will power. (</w:t>
      </w:r>
      <w:commentRangeStart w:id="0"/>
      <w:r w:rsidRPr="00E22B92">
        <w:t>Domain: Attitude Towards Health Care Provider and System</w:t>
      </w:r>
      <w:commentRangeEnd w:id="0"/>
      <w:r w:rsidR="007A4607">
        <w:rPr>
          <w:rStyle w:val="CommentReference"/>
        </w:rPr>
        <w:commentReference w:id="0"/>
      </w:r>
      <w:r w:rsidRPr="00E22B92">
        <w:t>)</w:t>
      </w:r>
    </w:p>
    <w:p w14:paraId="040D80AC" w14:textId="77777777" w:rsidR="00EA00AC" w:rsidRPr="00E22B92" w:rsidRDefault="00E22B92" w:rsidP="00E22B92">
      <w:pPr>
        <w:numPr>
          <w:ilvl w:val="0"/>
          <w:numId w:val="3"/>
        </w:numPr>
      </w:pPr>
      <w:r w:rsidRPr="00E22B92">
        <w:rPr>
          <w:b/>
          <w:bCs/>
        </w:rPr>
        <w:t>No Contextual Plan of Care:</w:t>
      </w:r>
      <w:r w:rsidRPr="00E22B92">
        <w:t xml:space="preserve">    The provider did not address the patient’s understanding of the MOVE program. The provider missed an opportunity to educate the patient on all the related services for weight loss including nutritional counseling, medications, and exercise strategies.</w:t>
      </w:r>
    </w:p>
    <w:p w14:paraId="150DEE33" w14:textId="4F45CF28" w:rsidR="00E22B92" w:rsidRDefault="00E22B92"/>
    <w:p w14:paraId="44290873" w14:textId="7535F239" w:rsidR="0022215A" w:rsidRDefault="0022215A"/>
    <w:p w14:paraId="05B60BB6" w14:textId="77777777" w:rsidR="0022215A" w:rsidRDefault="0022215A">
      <w:pPr>
        <w:rPr>
          <w:b/>
          <w:bCs/>
        </w:rPr>
      </w:pPr>
      <w:r>
        <w:rPr>
          <w:b/>
          <w:bCs/>
        </w:rPr>
        <w:br w:type="page"/>
      </w:r>
    </w:p>
    <w:p w14:paraId="3BE2D714" w14:textId="50311316" w:rsidR="00000000" w:rsidRPr="0022215A" w:rsidRDefault="0022215A" w:rsidP="0022215A">
      <w:pPr>
        <w:numPr>
          <w:ilvl w:val="0"/>
          <w:numId w:val="4"/>
        </w:numPr>
      </w:pPr>
      <w:bookmarkStart w:id="1" w:name="_GoBack"/>
      <w:bookmarkEnd w:id="1"/>
      <w:r w:rsidRPr="0022215A">
        <w:rPr>
          <w:b/>
          <w:bCs/>
        </w:rPr>
        <w:lastRenderedPageBreak/>
        <w:t>Red Flag:</w:t>
      </w:r>
      <w:r w:rsidRPr="0022215A">
        <w:t xml:space="preserve">   A patient declined to give a urine sample when requested.</w:t>
      </w:r>
    </w:p>
    <w:p w14:paraId="0861FE60" w14:textId="77777777" w:rsidR="00000000" w:rsidRPr="0022215A" w:rsidRDefault="0022215A" w:rsidP="0022215A">
      <w:pPr>
        <w:numPr>
          <w:ilvl w:val="0"/>
          <w:numId w:val="4"/>
        </w:numPr>
      </w:pPr>
      <w:r w:rsidRPr="0022215A">
        <w:rPr>
          <w:b/>
          <w:bCs/>
        </w:rPr>
        <w:t xml:space="preserve">Probe:  </w:t>
      </w:r>
      <w:r w:rsidRPr="0022215A">
        <w:t>The provider did not ask why.</w:t>
      </w:r>
    </w:p>
    <w:p w14:paraId="32684FC4" w14:textId="77777777" w:rsidR="00000000" w:rsidRPr="0022215A" w:rsidRDefault="0022215A" w:rsidP="0022215A">
      <w:pPr>
        <w:numPr>
          <w:ilvl w:val="0"/>
          <w:numId w:val="4"/>
        </w:numPr>
      </w:pPr>
      <w:r w:rsidRPr="0022215A">
        <w:rPr>
          <w:b/>
          <w:bCs/>
        </w:rPr>
        <w:t xml:space="preserve">Contextual Factor:  </w:t>
      </w:r>
      <w:r w:rsidRPr="0022215A">
        <w:t xml:space="preserve">The patient went on to say that last time he went to the </w:t>
      </w:r>
      <w:r w:rsidRPr="0022215A">
        <w:t>lab to drop off a sample, he saw it sitting on a window ledge, unlabeled for a long time. He never heard about a result and concluded the VA probably never tested it and threw it away. He thought it was pointless to give another sample. (Domain: Attitude T</w:t>
      </w:r>
      <w:r w:rsidRPr="0022215A">
        <w:t>owards Health Care Provider and System)</w:t>
      </w:r>
    </w:p>
    <w:p w14:paraId="66C8D018" w14:textId="77777777" w:rsidR="00000000" w:rsidRPr="0022215A" w:rsidRDefault="0022215A" w:rsidP="0022215A">
      <w:pPr>
        <w:numPr>
          <w:ilvl w:val="0"/>
          <w:numId w:val="4"/>
        </w:numPr>
      </w:pPr>
      <w:r w:rsidRPr="0022215A">
        <w:rPr>
          <w:b/>
          <w:bCs/>
        </w:rPr>
        <w:t>No Contextual Plan of Care:</w:t>
      </w:r>
      <w:r w:rsidRPr="0022215A">
        <w:t xml:space="preserve">    The provider did not comment on the patient’s descr</w:t>
      </w:r>
      <w:r w:rsidRPr="0022215A">
        <w:t xml:space="preserve">iption of his experience and loss of faith in the system. This was a missed opportunity for the provider to see if the urine had in fact been tested and to assure the patient that the lab is doing </w:t>
      </w:r>
      <w:proofErr w:type="spellStart"/>
      <w:proofErr w:type="gramStart"/>
      <w:r w:rsidRPr="0022215A">
        <w:t>it’s</w:t>
      </w:r>
      <w:proofErr w:type="spellEnd"/>
      <w:proofErr w:type="gramEnd"/>
      <w:r w:rsidRPr="0022215A">
        <w:t xml:space="preserve"> job.  </w:t>
      </w:r>
    </w:p>
    <w:p w14:paraId="319A7BBB" w14:textId="77777777" w:rsidR="0022215A" w:rsidRDefault="0022215A"/>
    <w:sectPr w:rsidR="0022215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inns-Calvey, Amy" w:date="2019-01-18T09:31:00Z" w:initials="BA">
    <w:p w14:paraId="5AB37C30" w14:textId="77777777" w:rsidR="007A4607" w:rsidRDefault="007A4607">
      <w:pPr>
        <w:pStyle w:val="CommentText"/>
      </w:pPr>
      <w:r>
        <w:rPr>
          <w:rStyle w:val="CommentReference"/>
        </w:rPr>
        <w:annotationRef/>
      </w:r>
      <w:r>
        <w:t>I might change this to “Skills, Abilities, and Knowledge.”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B37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B37C30" w16cid:durableId="1FEC1B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C75"/>
    <w:multiLevelType w:val="hybridMultilevel"/>
    <w:tmpl w:val="B92C6290"/>
    <w:lvl w:ilvl="0" w:tplc="B7780B1C">
      <w:start w:val="1"/>
      <w:numFmt w:val="bullet"/>
      <w:lvlText w:val="•"/>
      <w:lvlJc w:val="left"/>
      <w:pPr>
        <w:tabs>
          <w:tab w:val="num" w:pos="720"/>
        </w:tabs>
        <w:ind w:left="720" w:hanging="360"/>
      </w:pPr>
      <w:rPr>
        <w:rFonts w:ascii="Arial" w:hAnsi="Arial" w:hint="default"/>
      </w:rPr>
    </w:lvl>
    <w:lvl w:ilvl="1" w:tplc="8878D9F4" w:tentative="1">
      <w:start w:val="1"/>
      <w:numFmt w:val="bullet"/>
      <w:lvlText w:val="•"/>
      <w:lvlJc w:val="left"/>
      <w:pPr>
        <w:tabs>
          <w:tab w:val="num" w:pos="1440"/>
        </w:tabs>
        <w:ind w:left="1440" w:hanging="360"/>
      </w:pPr>
      <w:rPr>
        <w:rFonts w:ascii="Arial" w:hAnsi="Arial" w:hint="default"/>
      </w:rPr>
    </w:lvl>
    <w:lvl w:ilvl="2" w:tplc="F4F8843E" w:tentative="1">
      <w:start w:val="1"/>
      <w:numFmt w:val="bullet"/>
      <w:lvlText w:val="•"/>
      <w:lvlJc w:val="left"/>
      <w:pPr>
        <w:tabs>
          <w:tab w:val="num" w:pos="2160"/>
        </w:tabs>
        <w:ind w:left="2160" w:hanging="360"/>
      </w:pPr>
      <w:rPr>
        <w:rFonts w:ascii="Arial" w:hAnsi="Arial" w:hint="default"/>
      </w:rPr>
    </w:lvl>
    <w:lvl w:ilvl="3" w:tplc="A5BA758C" w:tentative="1">
      <w:start w:val="1"/>
      <w:numFmt w:val="bullet"/>
      <w:lvlText w:val="•"/>
      <w:lvlJc w:val="left"/>
      <w:pPr>
        <w:tabs>
          <w:tab w:val="num" w:pos="2880"/>
        </w:tabs>
        <w:ind w:left="2880" w:hanging="360"/>
      </w:pPr>
      <w:rPr>
        <w:rFonts w:ascii="Arial" w:hAnsi="Arial" w:hint="default"/>
      </w:rPr>
    </w:lvl>
    <w:lvl w:ilvl="4" w:tplc="EA94BD36" w:tentative="1">
      <w:start w:val="1"/>
      <w:numFmt w:val="bullet"/>
      <w:lvlText w:val="•"/>
      <w:lvlJc w:val="left"/>
      <w:pPr>
        <w:tabs>
          <w:tab w:val="num" w:pos="3600"/>
        </w:tabs>
        <w:ind w:left="3600" w:hanging="360"/>
      </w:pPr>
      <w:rPr>
        <w:rFonts w:ascii="Arial" w:hAnsi="Arial" w:hint="default"/>
      </w:rPr>
    </w:lvl>
    <w:lvl w:ilvl="5" w:tplc="72385772" w:tentative="1">
      <w:start w:val="1"/>
      <w:numFmt w:val="bullet"/>
      <w:lvlText w:val="•"/>
      <w:lvlJc w:val="left"/>
      <w:pPr>
        <w:tabs>
          <w:tab w:val="num" w:pos="4320"/>
        </w:tabs>
        <w:ind w:left="4320" w:hanging="360"/>
      </w:pPr>
      <w:rPr>
        <w:rFonts w:ascii="Arial" w:hAnsi="Arial" w:hint="default"/>
      </w:rPr>
    </w:lvl>
    <w:lvl w:ilvl="6" w:tplc="4378E2A4" w:tentative="1">
      <w:start w:val="1"/>
      <w:numFmt w:val="bullet"/>
      <w:lvlText w:val="•"/>
      <w:lvlJc w:val="left"/>
      <w:pPr>
        <w:tabs>
          <w:tab w:val="num" w:pos="5040"/>
        </w:tabs>
        <w:ind w:left="5040" w:hanging="360"/>
      </w:pPr>
      <w:rPr>
        <w:rFonts w:ascii="Arial" w:hAnsi="Arial" w:hint="default"/>
      </w:rPr>
    </w:lvl>
    <w:lvl w:ilvl="7" w:tplc="52B201A4" w:tentative="1">
      <w:start w:val="1"/>
      <w:numFmt w:val="bullet"/>
      <w:lvlText w:val="•"/>
      <w:lvlJc w:val="left"/>
      <w:pPr>
        <w:tabs>
          <w:tab w:val="num" w:pos="5760"/>
        </w:tabs>
        <w:ind w:left="5760" w:hanging="360"/>
      </w:pPr>
      <w:rPr>
        <w:rFonts w:ascii="Arial" w:hAnsi="Arial" w:hint="default"/>
      </w:rPr>
    </w:lvl>
    <w:lvl w:ilvl="8" w:tplc="64D835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E73FC6"/>
    <w:multiLevelType w:val="hybridMultilevel"/>
    <w:tmpl w:val="878A5314"/>
    <w:lvl w:ilvl="0" w:tplc="807A3E20">
      <w:start w:val="1"/>
      <w:numFmt w:val="bullet"/>
      <w:lvlText w:val="•"/>
      <w:lvlJc w:val="left"/>
      <w:pPr>
        <w:tabs>
          <w:tab w:val="num" w:pos="720"/>
        </w:tabs>
        <w:ind w:left="720" w:hanging="360"/>
      </w:pPr>
      <w:rPr>
        <w:rFonts w:ascii="Arial" w:hAnsi="Arial" w:hint="default"/>
      </w:rPr>
    </w:lvl>
    <w:lvl w:ilvl="1" w:tplc="AE6CE63E" w:tentative="1">
      <w:start w:val="1"/>
      <w:numFmt w:val="bullet"/>
      <w:lvlText w:val="•"/>
      <w:lvlJc w:val="left"/>
      <w:pPr>
        <w:tabs>
          <w:tab w:val="num" w:pos="1440"/>
        </w:tabs>
        <w:ind w:left="1440" w:hanging="360"/>
      </w:pPr>
      <w:rPr>
        <w:rFonts w:ascii="Arial" w:hAnsi="Arial" w:hint="default"/>
      </w:rPr>
    </w:lvl>
    <w:lvl w:ilvl="2" w:tplc="90E2916C" w:tentative="1">
      <w:start w:val="1"/>
      <w:numFmt w:val="bullet"/>
      <w:lvlText w:val="•"/>
      <w:lvlJc w:val="left"/>
      <w:pPr>
        <w:tabs>
          <w:tab w:val="num" w:pos="2160"/>
        </w:tabs>
        <w:ind w:left="2160" w:hanging="360"/>
      </w:pPr>
      <w:rPr>
        <w:rFonts w:ascii="Arial" w:hAnsi="Arial" w:hint="default"/>
      </w:rPr>
    </w:lvl>
    <w:lvl w:ilvl="3" w:tplc="81A0374C" w:tentative="1">
      <w:start w:val="1"/>
      <w:numFmt w:val="bullet"/>
      <w:lvlText w:val="•"/>
      <w:lvlJc w:val="left"/>
      <w:pPr>
        <w:tabs>
          <w:tab w:val="num" w:pos="2880"/>
        </w:tabs>
        <w:ind w:left="2880" w:hanging="360"/>
      </w:pPr>
      <w:rPr>
        <w:rFonts w:ascii="Arial" w:hAnsi="Arial" w:hint="default"/>
      </w:rPr>
    </w:lvl>
    <w:lvl w:ilvl="4" w:tplc="E08291AA" w:tentative="1">
      <w:start w:val="1"/>
      <w:numFmt w:val="bullet"/>
      <w:lvlText w:val="•"/>
      <w:lvlJc w:val="left"/>
      <w:pPr>
        <w:tabs>
          <w:tab w:val="num" w:pos="3600"/>
        </w:tabs>
        <w:ind w:left="3600" w:hanging="360"/>
      </w:pPr>
      <w:rPr>
        <w:rFonts w:ascii="Arial" w:hAnsi="Arial" w:hint="default"/>
      </w:rPr>
    </w:lvl>
    <w:lvl w:ilvl="5" w:tplc="A922FE08" w:tentative="1">
      <w:start w:val="1"/>
      <w:numFmt w:val="bullet"/>
      <w:lvlText w:val="•"/>
      <w:lvlJc w:val="left"/>
      <w:pPr>
        <w:tabs>
          <w:tab w:val="num" w:pos="4320"/>
        </w:tabs>
        <w:ind w:left="4320" w:hanging="360"/>
      </w:pPr>
      <w:rPr>
        <w:rFonts w:ascii="Arial" w:hAnsi="Arial" w:hint="default"/>
      </w:rPr>
    </w:lvl>
    <w:lvl w:ilvl="6" w:tplc="255EF4C8" w:tentative="1">
      <w:start w:val="1"/>
      <w:numFmt w:val="bullet"/>
      <w:lvlText w:val="•"/>
      <w:lvlJc w:val="left"/>
      <w:pPr>
        <w:tabs>
          <w:tab w:val="num" w:pos="5040"/>
        </w:tabs>
        <w:ind w:left="5040" w:hanging="360"/>
      </w:pPr>
      <w:rPr>
        <w:rFonts w:ascii="Arial" w:hAnsi="Arial" w:hint="default"/>
      </w:rPr>
    </w:lvl>
    <w:lvl w:ilvl="7" w:tplc="5BAE9DF8" w:tentative="1">
      <w:start w:val="1"/>
      <w:numFmt w:val="bullet"/>
      <w:lvlText w:val="•"/>
      <w:lvlJc w:val="left"/>
      <w:pPr>
        <w:tabs>
          <w:tab w:val="num" w:pos="5760"/>
        </w:tabs>
        <w:ind w:left="5760" w:hanging="360"/>
      </w:pPr>
      <w:rPr>
        <w:rFonts w:ascii="Arial" w:hAnsi="Arial" w:hint="default"/>
      </w:rPr>
    </w:lvl>
    <w:lvl w:ilvl="8" w:tplc="994A33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83428C"/>
    <w:multiLevelType w:val="hybridMultilevel"/>
    <w:tmpl w:val="6FF469F8"/>
    <w:lvl w:ilvl="0" w:tplc="E6EEF822">
      <w:start w:val="1"/>
      <w:numFmt w:val="bullet"/>
      <w:lvlText w:val="•"/>
      <w:lvlJc w:val="left"/>
      <w:pPr>
        <w:tabs>
          <w:tab w:val="num" w:pos="720"/>
        </w:tabs>
        <w:ind w:left="720" w:hanging="360"/>
      </w:pPr>
      <w:rPr>
        <w:rFonts w:ascii="Arial" w:hAnsi="Arial" w:hint="default"/>
      </w:rPr>
    </w:lvl>
    <w:lvl w:ilvl="1" w:tplc="B8482C4C" w:tentative="1">
      <w:start w:val="1"/>
      <w:numFmt w:val="bullet"/>
      <w:lvlText w:val="•"/>
      <w:lvlJc w:val="left"/>
      <w:pPr>
        <w:tabs>
          <w:tab w:val="num" w:pos="1440"/>
        </w:tabs>
        <w:ind w:left="1440" w:hanging="360"/>
      </w:pPr>
      <w:rPr>
        <w:rFonts w:ascii="Arial" w:hAnsi="Arial" w:hint="default"/>
      </w:rPr>
    </w:lvl>
    <w:lvl w:ilvl="2" w:tplc="EDC0694A" w:tentative="1">
      <w:start w:val="1"/>
      <w:numFmt w:val="bullet"/>
      <w:lvlText w:val="•"/>
      <w:lvlJc w:val="left"/>
      <w:pPr>
        <w:tabs>
          <w:tab w:val="num" w:pos="2160"/>
        </w:tabs>
        <w:ind w:left="2160" w:hanging="360"/>
      </w:pPr>
      <w:rPr>
        <w:rFonts w:ascii="Arial" w:hAnsi="Arial" w:hint="default"/>
      </w:rPr>
    </w:lvl>
    <w:lvl w:ilvl="3" w:tplc="C6261BE8" w:tentative="1">
      <w:start w:val="1"/>
      <w:numFmt w:val="bullet"/>
      <w:lvlText w:val="•"/>
      <w:lvlJc w:val="left"/>
      <w:pPr>
        <w:tabs>
          <w:tab w:val="num" w:pos="2880"/>
        </w:tabs>
        <w:ind w:left="2880" w:hanging="360"/>
      </w:pPr>
      <w:rPr>
        <w:rFonts w:ascii="Arial" w:hAnsi="Arial" w:hint="default"/>
      </w:rPr>
    </w:lvl>
    <w:lvl w:ilvl="4" w:tplc="D42AEB2C" w:tentative="1">
      <w:start w:val="1"/>
      <w:numFmt w:val="bullet"/>
      <w:lvlText w:val="•"/>
      <w:lvlJc w:val="left"/>
      <w:pPr>
        <w:tabs>
          <w:tab w:val="num" w:pos="3600"/>
        </w:tabs>
        <w:ind w:left="3600" w:hanging="360"/>
      </w:pPr>
      <w:rPr>
        <w:rFonts w:ascii="Arial" w:hAnsi="Arial" w:hint="default"/>
      </w:rPr>
    </w:lvl>
    <w:lvl w:ilvl="5" w:tplc="9C3C5812" w:tentative="1">
      <w:start w:val="1"/>
      <w:numFmt w:val="bullet"/>
      <w:lvlText w:val="•"/>
      <w:lvlJc w:val="left"/>
      <w:pPr>
        <w:tabs>
          <w:tab w:val="num" w:pos="4320"/>
        </w:tabs>
        <w:ind w:left="4320" w:hanging="360"/>
      </w:pPr>
      <w:rPr>
        <w:rFonts w:ascii="Arial" w:hAnsi="Arial" w:hint="default"/>
      </w:rPr>
    </w:lvl>
    <w:lvl w:ilvl="6" w:tplc="278EF5FA" w:tentative="1">
      <w:start w:val="1"/>
      <w:numFmt w:val="bullet"/>
      <w:lvlText w:val="•"/>
      <w:lvlJc w:val="left"/>
      <w:pPr>
        <w:tabs>
          <w:tab w:val="num" w:pos="5040"/>
        </w:tabs>
        <w:ind w:left="5040" w:hanging="360"/>
      </w:pPr>
      <w:rPr>
        <w:rFonts w:ascii="Arial" w:hAnsi="Arial" w:hint="default"/>
      </w:rPr>
    </w:lvl>
    <w:lvl w:ilvl="7" w:tplc="3EE2ED10" w:tentative="1">
      <w:start w:val="1"/>
      <w:numFmt w:val="bullet"/>
      <w:lvlText w:val="•"/>
      <w:lvlJc w:val="left"/>
      <w:pPr>
        <w:tabs>
          <w:tab w:val="num" w:pos="5760"/>
        </w:tabs>
        <w:ind w:left="5760" w:hanging="360"/>
      </w:pPr>
      <w:rPr>
        <w:rFonts w:ascii="Arial" w:hAnsi="Arial" w:hint="default"/>
      </w:rPr>
    </w:lvl>
    <w:lvl w:ilvl="8" w:tplc="2A649F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A3F0FDC"/>
    <w:multiLevelType w:val="hybridMultilevel"/>
    <w:tmpl w:val="405C7A3E"/>
    <w:lvl w:ilvl="0" w:tplc="FFD41BF0">
      <w:start w:val="1"/>
      <w:numFmt w:val="bullet"/>
      <w:lvlText w:val="•"/>
      <w:lvlJc w:val="left"/>
      <w:pPr>
        <w:tabs>
          <w:tab w:val="num" w:pos="720"/>
        </w:tabs>
        <w:ind w:left="720" w:hanging="360"/>
      </w:pPr>
      <w:rPr>
        <w:rFonts w:ascii="Arial" w:hAnsi="Arial" w:hint="default"/>
      </w:rPr>
    </w:lvl>
    <w:lvl w:ilvl="1" w:tplc="4322048C" w:tentative="1">
      <w:start w:val="1"/>
      <w:numFmt w:val="bullet"/>
      <w:lvlText w:val="•"/>
      <w:lvlJc w:val="left"/>
      <w:pPr>
        <w:tabs>
          <w:tab w:val="num" w:pos="1440"/>
        </w:tabs>
        <w:ind w:left="1440" w:hanging="360"/>
      </w:pPr>
      <w:rPr>
        <w:rFonts w:ascii="Arial" w:hAnsi="Arial" w:hint="default"/>
      </w:rPr>
    </w:lvl>
    <w:lvl w:ilvl="2" w:tplc="D6AC4504" w:tentative="1">
      <w:start w:val="1"/>
      <w:numFmt w:val="bullet"/>
      <w:lvlText w:val="•"/>
      <w:lvlJc w:val="left"/>
      <w:pPr>
        <w:tabs>
          <w:tab w:val="num" w:pos="2160"/>
        </w:tabs>
        <w:ind w:left="2160" w:hanging="360"/>
      </w:pPr>
      <w:rPr>
        <w:rFonts w:ascii="Arial" w:hAnsi="Arial" w:hint="default"/>
      </w:rPr>
    </w:lvl>
    <w:lvl w:ilvl="3" w:tplc="3FBA2108" w:tentative="1">
      <w:start w:val="1"/>
      <w:numFmt w:val="bullet"/>
      <w:lvlText w:val="•"/>
      <w:lvlJc w:val="left"/>
      <w:pPr>
        <w:tabs>
          <w:tab w:val="num" w:pos="2880"/>
        </w:tabs>
        <w:ind w:left="2880" w:hanging="360"/>
      </w:pPr>
      <w:rPr>
        <w:rFonts w:ascii="Arial" w:hAnsi="Arial" w:hint="default"/>
      </w:rPr>
    </w:lvl>
    <w:lvl w:ilvl="4" w:tplc="6FFA4E4E" w:tentative="1">
      <w:start w:val="1"/>
      <w:numFmt w:val="bullet"/>
      <w:lvlText w:val="•"/>
      <w:lvlJc w:val="left"/>
      <w:pPr>
        <w:tabs>
          <w:tab w:val="num" w:pos="3600"/>
        </w:tabs>
        <w:ind w:left="3600" w:hanging="360"/>
      </w:pPr>
      <w:rPr>
        <w:rFonts w:ascii="Arial" w:hAnsi="Arial" w:hint="default"/>
      </w:rPr>
    </w:lvl>
    <w:lvl w:ilvl="5" w:tplc="74660844" w:tentative="1">
      <w:start w:val="1"/>
      <w:numFmt w:val="bullet"/>
      <w:lvlText w:val="•"/>
      <w:lvlJc w:val="left"/>
      <w:pPr>
        <w:tabs>
          <w:tab w:val="num" w:pos="4320"/>
        </w:tabs>
        <w:ind w:left="4320" w:hanging="360"/>
      </w:pPr>
      <w:rPr>
        <w:rFonts w:ascii="Arial" w:hAnsi="Arial" w:hint="default"/>
      </w:rPr>
    </w:lvl>
    <w:lvl w:ilvl="6" w:tplc="51685392" w:tentative="1">
      <w:start w:val="1"/>
      <w:numFmt w:val="bullet"/>
      <w:lvlText w:val="•"/>
      <w:lvlJc w:val="left"/>
      <w:pPr>
        <w:tabs>
          <w:tab w:val="num" w:pos="5040"/>
        </w:tabs>
        <w:ind w:left="5040" w:hanging="360"/>
      </w:pPr>
      <w:rPr>
        <w:rFonts w:ascii="Arial" w:hAnsi="Arial" w:hint="default"/>
      </w:rPr>
    </w:lvl>
    <w:lvl w:ilvl="7" w:tplc="8B501232" w:tentative="1">
      <w:start w:val="1"/>
      <w:numFmt w:val="bullet"/>
      <w:lvlText w:val="•"/>
      <w:lvlJc w:val="left"/>
      <w:pPr>
        <w:tabs>
          <w:tab w:val="num" w:pos="5760"/>
        </w:tabs>
        <w:ind w:left="5760" w:hanging="360"/>
      </w:pPr>
      <w:rPr>
        <w:rFonts w:ascii="Arial" w:hAnsi="Arial" w:hint="default"/>
      </w:rPr>
    </w:lvl>
    <w:lvl w:ilvl="8" w:tplc="6A0E0FF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ns-Calvey, Amy">
    <w15:presenceInfo w15:providerId="AD" w15:userId="S-1-5-21-1759662595-351691630-1849977318-155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01561A"/>
    <w:rsid w:val="00051791"/>
    <w:rsid w:val="0022215A"/>
    <w:rsid w:val="004448B8"/>
    <w:rsid w:val="007A4607"/>
    <w:rsid w:val="008C06A5"/>
    <w:rsid w:val="00AA0193"/>
    <w:rsid w:val="00C60C52"/>
    <w:rsid w:val="00E22B92"/>
    <w:rsid w:val="00EA0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FD70"/>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4607"/>
    <w:rPr>
      <w:sz w:val="16"/>
      <w:szCs w:val="16"/>
    </w:rPr>
  </w:style>
  <w:style w:type="paragraph" w:styleId="CommentText">
    <w:name w:val="annotation text"/>
    <w:basedOn w:val="Normal"/>
    <w:link w:val="CommentTextChar"/>
    <w:uiPriority w:val="99"/>
    <w:semiHidden/>
    <w:unhideWhenUsed/>
    <w:rsid w:val="007A4607"/>
    <w:pPr>
      <w:spacing w:line="240" w:lineRule="auto"/>
    </w:pPr>
    <w:rPr>
      <w:sz w:val="20"/>
      <w:szCs w:val="20"/>
    </w:rPr>
  </w:style>
  <w:style w:type="character" w:customStyle="1" w:styleId="CommentTextChar">
    <w:name w:val="Comment Text Char"/>
    <w:basedOn w:val="DefaultParagraphFont"/>
    <w:link w:val="CommentText"/>
    <w:uiPriority w:val="99"/>
    <w:semiHidden/>
    <w:rsid w:val="007A4607"/>
    <w:rPr>
      <w:sz w:val="20"/>
      <w:szCs w:val="20"/>
    </w:rPr>
  </w:style>
  <w:style w:type="paragraph" w:styleId="CommentSubject">
    <w:name w:val="annotation subject"/>
    <w:basedOn w:val="CommentText"/>
    <w:next w:val="CommentText"/>
    <w:link w:val="CommentSubjectChar"/>
    <w:uiPriority w:val="99"/>
    <w:semiHidden/>
    <w:unhideWhenUsed/>
    <w:rsid w:val="007A4607"/>
    <w:rPr>
      <w:b/>
      <w:bCs/>
    </w:rPr>
  </w:style>
  <w:style w:type="character" w:customStyle="1" w:styleId="CommentSubjectChar">
    <w:name w:val="Comment Subject Char"/>
    <w:basedOn w:val="CommentTextChar"/>
    <w:link w:val="CommentSubject"/>
    <w:uiPriority w:val="99"/>
    <w:semiHidden/>
    <w:rsid w:val="007A4607"/>
    <w:rPr>
      <w:b/>
      <w:bCs/>
      <w:sz w:val="20"/>
      <w:szCs w:val="20"/>
    </w:rPr>
  </w:style>
  <w:style w:type="paragraph" w:styleId="BalloonText">
    <w:name w:val="Balloon Text"/>
    <w:basedOn w:val="Normal"/>
    <w:link w:val="BalloonTextChar"/>
    <w:uiPriority w:val="99"/>
    <w:semiHidden/>
    <w:unhideWhenUsed/>
    <w:rsid w:val="007A4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100172">
      <w:bodyDiv w:val="1"/>
      <w:marLeft w:val="0"/>
      <w:marRight w:val="0"/>
      <w:marTop w:val="0"/>
      <w:marBottom w:val="0"/>
      <w:divBdr>
        <w:top w:val="none" w:sz="0" w:space="0" w:color="auto"/>
        <w:left w:val="none" w:sz="0" w:space="0" w:color="auto"/>
        <w:bottom w:val="none" w:sz="0" w:space="0" w:color="auto"/>
        <w:right w:val="none" w:sz="0" w:space="0" w:color="auto"/>
      </w:divBdr>
      <w:divsChild>
        <w:div w:id="1226838800">
          <w:marLeft w:val="547"/>
          <w:marRight w:val="0"/>
          <w:marTop w:val="106"/>
          <w:marBottom w:val="0"/>
          <w:divBdr>
            <w:top w:val="none" w:sz="0" w:space="0" w:color="auto"/>
            <w:left w:val="none" w:sz="0" w:space="0" w:color="auto"/>
            <w:bottom w:val="none" w:sz="0" w:space="0" w:color="auto"/>
            <w:right w:val="none" w:sz="0" w:space="0" w:color="auto"/>
          </w:divBdr>
        </w:div>
        <w:div w:id="1546214985">
          <w:marLeft w:val="547"/>
          <w:marRight w:val="0"/>
          <w:marTop w:val="106"/>
          <w:marBottom w:val="0"/>
          <w:divBdr>
            <w:top w:val="none" w:sz="0" w:space="0" w:color="auto"/>
            <w:left w:val="none" w:sz="0" w:space="0" w:color="auto"/>
            <w:bottom w:val="none" w:sz="0" w:space="0" w:color="auto"/>
            <w:right w:val="none" w:sz="0" w:space="0" w:color="auto"/>
          </w:divBdr>
        </w:div>
        <w:div w:id="1270354169">
          <w:marLeft w:val="547"/>
          <w:marRight w:val="0"/>
          <w:marTop w:val="106"/>
          <w:marBottom w:val="0"/>
          <w:divBdr>
            <w:top w:val="none" w:sz="0" w:space="0" w:color="auto"/>
            <w:left w:val="none" w:sz="0" w:space="0" w:color="auto"/>
            <w:bottom w:val="none" w:sz="0" w:space="0" w:color="auto"/>
            <w:right w:val="none" w:sz="0" w:space="0" w:color="auto"/>
          </w:divBdr>
        </w:div>
        <w:div w:id="495152577">
          <w:marLeft w:val="547"/>
          <w:marRight w:val="0"/>
          <w:marTop w:val="106"/>
          <w:marBottom w:val="0"/>
          <w:divBdr>
            <w:top w:val="none" w:sz="0" w:space="0" w:color="auto"/>
            <w:left w:val="none" w:sz="0" w:space="0" w:color="auto"/>
            <w:bottom w:val="none" w:sz="0" w:space="0" w:color="auto"/>
            <w:right w:val="none" w:sz="0" w:space="0" w:color="auto"/>
          </w:divBdr>
        </w:div>
      </w:divsChild>
    </w:div>
    <w:div w:id="1345092158">
      <w:bodyDiv w:val="1"/>
      <w:marLeft w:val="0"/>
      <w:marRight w:val="0"/>
      <w:marTop w:val="0"/>
      <w:marBottom w:val="0"/>
      <w:divBdr>
        <w:top w:val="none" w:sz="0" w:space="0" w:color="auto"/>
        <w:left w:val="none" w:sz="0" w:space="0" w:color="auto"/>
        <w:bottom w:val="none" w:sz="0" w:space="0" w:color="auto"/>
        <w:right w:val="none" w:sz="0" w:space="0" w:color="auto"/>
      </w:divBdr>
      <w:divsChild>
        <w:div w:id="403114447">
          <w:marLeft w:val="547"/>
          <w:marRight w:val="0"/>
          <w:marTop w:val="106"/>
          <w:marBottom w:val="0"/>
          <w:divBdr>
            <w:top w:val="none" w:sz="0" w:space="0" w:color="auto"/>
            <w:left w:val="none" w:sz="0" w:space="0" w:color="auto"/>
            <w:bottom w:val="none" w:sz="0" w:space="0" w:color="auto"/>
            <w:right w:val="none" w:sz="0" w:space="0" w:color="auto"/>
          </w:divBdr>
        </w:div>
        <w:div w:id="777485551">
          <w:marLeft w:val="547"/>
          <w:marRight w:val="0"/>
          <w:marTop w:val="106"/>
          <w:marBottom w:val="0"/>
          <w:divBdr>
            <w:top w:val="none" w:sz="0" w:space="0" w:color="auto"/>
            <w:left w:val="none" w:sz="0" w:space="0" w:color="auto"/>
            <w:bottom w:val="none" w:sz="0" w:space="0" w:color="auto"/>
            <w:right w:val="none" w:sz="0" w:space="0" w:color="auto"/>
          </w:divBdr>
        </w:div>
        <w:div w:id="1242713650">
          <w:marLeft w:val="547"/>
          <w:marRight w:val="0"/>
          <w:marTop w:val="106"/>
          <w:marBottom w:val="0"/>
          <w:divBdr>
            <w:top w:val="none" w:sz="0" w:space="0" w:color="auto"/>
            <w:left w:val="none" w:sz="0" w:space="0" w:color="auto"/>
            <w:bottom w:val="none" w:sz="0" w:space="0" w:color="auto"/>
            <w:right w:val="none" w:sz="0" w:space="0" w:color="auto"/>
          </w:divBdr>
        </w:div>
        <w:div w:id="2040348989">
          <w:marLeft w:val="547"/>
          <w:marRight w:val="0"/>
          <w:marTop w:val="106"/>
          <w:marBottom w:val="0"/>
          <w:divBdr>
            <w:top w:val="none" w:sz="0" w:space="0" w:color="auto"/>
            <w:left w:val="none" w:sz="0" w:space="0" w:color="auto"/>
            <w:bottom w:val="none" w:sz="0" w:space="0" w:color="auto"/>
            <w:right w:val="none" w:sz="0" w:space="0" w:color="auto"/>
          </w:divBdr>
        </w:div>
      </w:divsChild>
    </w:div>
    <w:div w:id="1572885950">
      <w:bodyDiv w:val="1"/>
      <w:marLeft w:val="0"/>
      <w:marRight w:val="0"/>
      <w:marTop w:val="0"/>
      <w:marBottom w:val="0"/>
      <w:divBdr>
        <w:top w:val="none" w:sz="0" w:space="0" w:color="auto"/>
        <w:left w:val="none" w:sz="0" w:space="0" w:color="auto"/>
        <w:bottom w:val="none" w:sz="0" w:space="0" w:color="auto"/>
        <w:right w:val="none" w:sz="0" w:space="0" w:color="auto"/>
      </w:divBdr>
      <w:divsChild>
        <w:div w:id="205259213">
          <w:marLeft w:val="547"/>
          <w:marRight w:val="0"/>
          <w:marTop w:val="106"/>
          <w:marBottom w:val="0"/>
          <w:divBdr>
            <w:top w:val="none" w:sz="0" w:space="0" w:color="auto"/>
            <w:left w:val="none" w:sz="0" w:space="0" w:color="auto"/>
            <w:bottom w:val="none" w:sz="0" w:space="0" w:color="auto"/>
            <w:right w:val="none" w:sz="0" w:space="0" w:color="auto"/>
          </w:divBdr>
        </w:div>
        <w:div w:id="131025313">
          <w:marLeft w:val="547"/>
          <w:marRight w:val="0"/>
          <w:marTop w:val="106"/>
          <w:marBottom w:val="0"/>
          <w:divBdr>
            <w:top w:val="none" w:sz="0" w:space="0" w:color="auto"/>
            <w:left w:val="none" w:sz="0" w:space="0" w:color="auto"/>
            <w:bottom w:val="none" w:sz="0" w:space="0" w:color="auto"/>
            <w:right w:val="none" w:sz="0" w:space="0" w:color="auto"/>
          </w:divBdr>
        </w:div>
        <w:div w:id="2115131748">
          <w:marLeft w:val="547"/>
          <w:marRight w:val="0"/>
          <w:marTop w:val="106"/>
          <w:marBottom w:val="0"/>
          <w:divBdr>
            <w:top w:val="none" w:sz="0" w:space="0" w:color="auto"/>
            <w:left w:val="none" w:sz="0" w:space="0" w:color="auto"/>
            <w:bottom w:val="none" w:sz="0" w:space="0" w:color="auto"/>
            <w:right w:val="none" w:sz="0" w:space="0" w:color="auto"/>
          </w:divBdr>
        </w:div>
        <w:div w:id="935943944">
          <w:marLeft w:val="547"/>
          <w:marRight w:val="0"/>
          <w:marTop w:val="106"/>
          <w:marBottom w:val="0"/>
          <w:divBdr>
            <w:top w:val="none" w:sz="0" w:space="0" w:color="auto"/>
            <w:left w:val="none" w:sz="0" w:space="0" w:color="auto"/>
            <w:bottom w:val="none" w:sz="0" w:space="0" w:color="auto"/>
            <w:right w:val="none" w:sz="0" w:space="0" w:color="auto"/>
          </w:divBdr>
        </w:div>
      </w:divsChild>
    </w:div>
    <w:div w:id="2104375852">
      <w:bodyDiv w:val="1"/>
      <w:marLeft w:val="0"/>
      <w:marRight w:val="0"/>
      <w:marTop w:val="0"/>
      <w:marBottom w:val="0"/>
      <w:divBdr>
        <w:top w:val="none" w:sz="0" w:space="0" w:color="auto"/>
        <w:left w:val="none" w:sz="0" w:space="0" w:color="auto"/>
        <w:bottom w:val="none" w:sz="0" w:space="0" w:color="auto"/>
        <w:right w:val="none" w:sz="0" w:space="0" w:color="auto"/>
      </w:divBdr>
      <w:divsChild>
        <w:div w:id="2039887955">
          <w:marLeft w:val="547"/>
          <w:marRight w:val="0"/>
          <w:marTop w:val="106"/>
          <w:marBottom w:val="0"/>
          <w:divBdr>
            <w:top w:val="none" w:sz="0" w:space="0" w:color="auto"/>
            <w:left w:val="none" w:sz="0" w:space="0" w:color="auto"/>
            <w:bottom w:val="none" w:sz="0" w:space="0" w:color="auto"/>
            <w:right w:val="none" w:sz="0" w:space="0" w:color="auto"/>
          </w:divBdr>
        </w:div>
        <w:div w:id="1916622681">
          <w:marLeft w:val="547"/>
          <w:marRight w:val="0"/>
          <w:marTop w:val="106"/>
          <w:marBottom w:val="0"/>
          <w:divBdr>
            <w:top w:val="none" w:sz="0" w:space="0" w:color="auto"/>
            <w:left w:val="none" w:sz="0" w:space="0" w:color="auto"/>
            <w:bottom w:val="none" w:sz="0" w:space="0" w:color="auto"/>
            <w:right w:val="none" w:sz="0" w:space="0" w:color="auto"/>
          </w:divBdr>
        </w:div>
        <w:div w:id="1507328956">
          <w:marLeft w:val="547"/>
          <w:marRight w:val="0"/>
          <w:marTop w:val="106"/>
          <w:marBottom w:val="0"/>
          <w:divBdr>
            <w:top w:val="none" w:sz="0" w:space="0" w:color="auto"/>
            <w:left w:val="none" w:sz="0" w:space="0" w:color="auto"/>
            <w:bottom w:val="none" w:sz="0" w:space="0" w:color="auto"/>
            <w:right w:val="none" w:sz="0" w:space="0" w:color="auto"/>
          </w:divBdr>
        </w:div>
        <w:div w:id="139743556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6</cp:revision>
  <dcterms:created xsi:type="dcterms:W3CDTF">2019-01-15T13:26:00Z</dcterms:created>
  <dcterms:modified xsi:type="dcterms:W3CDTF">2019-01-18T16:08:00Z</dcterms:modified>
</cp:coreProperties>
</file>