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21A3D" w14:textId="77777777" w:rsidR="00C7023B" w:rsidRDefault="00C7023B" w:rsidP="00C7023B">
      <w:pPr>
        <w:rPr>
          <w:b/>
        </w:rPr>
      </w:pPr>
      <w:r>
        <w:rPr>
          <w:b/>
        </w:rPr>
        <w:t xml:space="preserve">Name:  </w:t>
      </w:r>
    </w:p>
    <w:tbl>
      <w:tblPr>
        <w:tblStyle w:val="TableGrid"/>
        <w:tblW w:w="9439" w:type="dxa"/>
        <w:tblInd w:w="108" w:type="dxa"/>
        <w:tblBorders>
          <w:insideH w:val="none" w:sz="0" w:space="0" w:color="auto"/>
          <w:insideV w:val="none" w:sz="0" w:space="0" w:color="auto"/>
        </w:tblBorders>
        <w:tblLook w:val="04A0" w:firstRow="1" w:lastRow="0" w:firstColumn="1" w:lastColumn="0" w:noHBand="0" w:noVBand="1"/>
      </w:tblPr>
      <w:tblGrid>
        <w:gridCol w:w="9439"/>
      </w:tblGrid>
      <w:tr w:rsidR="00C7023B" w14:paraId="36743F4A" w14:textId="77777777" w:rsidTr="007F61A2">
        <w:trPr>
          <w:trHeight w:val="537"/>
        </w:trPr>
        <w:tc>
          <w:tcPr>
            <w:tcW w:w="9439" w:type="dxa"/>
          </w:tcPr>
          <w:p w14:paraId="6CE55ED7" w14:textId="77777777" w:rsidR="00C7023B" w:rsidRDefault="00C7023B" w:rsidP="007C6487">
            <w:pPr>
              <w:rPr>
                <w:color w:val="000000"/>
              </w:rPr>
            </w:pPr>
          </w:p>
        </w:tc>
      </w:tr>
    </w:tbl>
    <w:p w14:paraId="24ACC3FD" w14:textId="77777777" w:rsidR="00C7023B" w:rsidRDefault="00C7023B" w:rsidP="00C7023B">
      <w:pPr>
        <w:rPr>
          <w:b/>
        </w:rPr>
      </w:pPr>
      <w:r>
        <w:rPr>
          <w:b/>
        </w:rPr>
        <w:t xml:space="preserve">Date:  </w:t>
      </w:r>
    </w:p>
    <w:tbl>
      <w:tblPr>
        <w:tblStyle w:val="TableGrid"/>
        <w:tblW w:w="2601" w:type="dxa"/>
        <w:tblInd w:w="108" w:type="dxa"/>
        <w:tblBorders>
          <w:insideH w:val="none" w:sz="0" w:space="0" w:color="auto"/>
          <w:insideV w:val="none" w:sz="0" w:space="0" w:color="auto"/>
        </w:tblBorders>
        <w:tblLook w:val="04A0" w:firstRow="1" w:lastRow="0" w:firstColumn="1" w:lastColumn="0" w:noHBand="0" w:noVBand="1"/>
      </w:tblPr>
      <w:tblGrid>
        <w:gridCol w:w="2601"/>
      </w:tblGrid>
      <w:tr w:rsidR="00C7023B" w14:paraId="581A8116" w14:textId="77777777" w:rsidTr="00C7023B">
        <w:trPr>
          <w:trHeight w:val="522"/>
        </w:trPr>
        <w:tc>
          <w:tcPr>
            <w:tcW w:w="2601" w:type="dxa"/>
          </w:tcPr>
          <w:p w14:paraId="12E78D0A" w14:textId="77777777" w:rsidR="00C7023B" w:rsidRDefault="00C7023B" w:rsidP="007C6487">
            <w:pPr>
              <w:rPr>
                <w:color w:val="000000"/>
              </w:rPr>
            </w:pPr>
          </w:p>
        </w:tc>
      </w:tr>
    </w:tbl>
    <w:p w14:paraId="0BD71BA3" w14:textId="77777777" w:rsidR="00C7023B" w:rsidRDefault="00C7023B" w:rsidP="00C7023B">
      <w:pPr>
        <w:rPr>
          <w:b/>
        </w:rPr>
      </w:pPr>
    </w:p>
    <w:p w14:paraId="564BEC3E" w14:textId="77777777" w:rsidR="00C7023B" w:rsidRDefault="00C7023B" w:rsidP="00C7023B">
      <w:pPr>
        <w:rPr>
          <w:b/>
        </w:rPr>
      </w:pPr>
    </w:p>
    <w:p w14:paraId="39B2F0EC" w14:textId="77777777" w:rsidR="00C7023B" w:rsidRDefault="00C7023B" w:rsidP="00B01019">
      <w:pPr>
        <w:jc w:val="center"/>
        <w:rPr>
          <w:b/>
        </w:rPr>
      </w:pPr>
    </w:p>
    <w:p w14:paraId="20D164E1" w14:textId="77777777" w:rsidR="00B01019" w:rsidRPr="005261E6" w:rsidRDefault="00B01019" w:rsidP="00B01019">
      <w:pPr>
        <w:jc w:val="center"/>
        <w:rPr>
          <w:b/>
        </w:rPr>
      </w:pPr>
      <w:r w:rsidRPr="005261E6">
        <w:rPr>
          <w:b/>
        </w:rPr>
        <w:t>Context</w:t>
      </w:r>
      <w:r w:rsidR="005261E6" w:rsidRPr="005261E6">
        <w:rPr>
          <w:b/>
        </w:rPr>
        <w:t>u</w:t>
      </w:r>
      <w:r w:rsidRPr="005261E6">
        <w:rPr>
          <w:b/>
        </w:rPr>
        <w:t>al Care</w:t>
      </w:r>
      <w:r w:rsidR="005261E6" w:rsidRPr="005261E6">
        <w:rPr>
          <w:b/>
        </w:rPr>
        <w:t xml:space="preserve"> Exercise</w:t>
      </w:r>
      <w:r w:rsidR="0000528E">
        <w:rPr>
          <w:rStyle w:val="FootnoteReference"/>
          <w:b/>
        </w:rPr>
        <w:footnoteReference w:id="1"/>
      </w:r>
    </w:p>
    <w:p w14:paraId="1C17C8BC" w14:textId="77777777" w:rsidR="008A553B" w:rsidRPr="005261E6" w:rsidRDefault="008A553B" w:rsidP="00B01019">
      <w:pPr>
        <w:jc w:val="center"/>
        <w:rPr>
          <w:i/>
        </w:rPr>
      </w:pPr>
      <w:r w:rsidRPr="005261E6">
        <w:rPr>
          <w:i/>
        </w:rPr>
        <w:t xml:space="preserve">What is the best next thing for </w:t>
      </w:r>
      <w:r w:rsidRPr="005261E6">
        <w:t>this</w:t>
      </w:r>
      <w:r w:rsidRPr="005261E6">
        <w:rPr>
          <w:i/>
        </w:rPr>
        <w:t xml:space="preserve"> patient at </w:t>
      </w:r>
      <w:r w:rsidRPr="005261E6">
        <w:t>this</w:t>
      </w:r>
      <w:r w:rsidRPr="005261E6">
        <w:rPr>
          <w:i/>
        </w:rPr>
        <w:t xml:space="preserve"> time?</w:t>
      </w:r>
    </w:p>
    <w:p w14:paraId="577C823A" w14:textId="77777777" w:rsidR="008A553B" w:rsidRDefault="008A553B" w:rsidP="008A553B"/>
    <w:p w14:paraId="2EB8DD98" w14:textId="77777777" w:rsidR="003C63F1" w:rsidRDefault="003C63F1" w:rsidP="003C63F1">
      <w:pPr>
        <w:rPr>
          <w:i/>
          <w:iCs/>
          <w:sz w:val="23"/>
          <w:szCs w:val="23"/>
        </w:rPr>
      </w:pPr>
      <w:r>
        <w:rPr>
          <w:i/>
          <w:iCs/>
          <w:sz w:val="23"/>
          <w:szCs w:val="23"/>
          <w:u w:val="single"/>
        </w:rPr>
        <w:t>A note before you begin</w:t>
      </w:r>
      <w:r>
        <w:rPr>
          <w:i/>
          <w:iCs/>
          <w:sz w:val="23"/>
          <w:szCs w:val="23"/>
        </w:rPr>
        <w:t>: It may be tempting to respond to questions below by saying that the physician would have done a better job if they’d had more time. While it may seem counter-intuitive, the length of time scheduled for an appointment has been demonstrated not to be relevant to the problems illustrated in the example below. There is research to show that when physicians explore, acknowledge, and respond to patients’ individual situations and address underlying needs, visits are not on average any longer. That is not to deny that longer visits would be beneficial, just that they are not a factor in accounting for why decision making is patient-centered in some encounters but not in others, under similar time constraints.</w:t>
      </w:r>
    </w:p>
    <w:p w14:paraId="4137B96D" w14:textId="77777777" w:rsidR="00F850E6" w:rsidRDefault="00F850E6" w:rsidP="001574A8"/>
    <w:p w14:paraId="11D16377" w14:textId="77777777" w:rsidR="00F850E6" w:rsidRDefault="00F850E6" w:rsidP="001574A8">
      <w:r>
        <w:t>Please read each of the examples below and respond to the questions (type your answers in the boxes below).</w:t>
      </w:r>
    </w:p>
    <w:p w14:paraId="28E1900B" w14:textId="77777777" w:rsidR="008203A9" w:rsidRDefault="008203A9" w:rsidP="00B01019">
      <w:pPr>
        <w:rPr>
          <w:b/>
        </w:rPr>
      </w:pPr>
    </w:p>
    <w:p w14:paraId="705FB83B" w14:textId="77777777" w:rsidR="00A04AAE" w:rsidRDefault="00B01019" w:rsidP="00B01019">
      <w:pPr>
        <w:rPr>
          <w:b/>
        </w:rPr>
      </w:pPr>
      <w:r>
        <w:rPr>
          <w:b/>
        </w:rPr>
        <w:t>CASE</w:t>
      </w:r>
      <w:r w:rsidR="00F850E6">
        <w:rPr>
          <w:b/>
        </w:rPr>
        <w:t xml:space="preserve"> </w:t>
      </w:r>
      <w:r w:rsidR="00FC6B1B">
        <w:rPr>
          <w:b/>
        </w:rPr>
        <w:t>Example</w:t>
      </w:r>
      <w:r>
        <w:rPr>
          <w:b/>
        </w:rPr>
        <w:t xml:space="preserve">:  </w:t>
      </w:r>
    </w:p>
    <w:p w14:paraId="232B9F27" w14:textId="77777777" w:rsidR="00A04AAE" w:rsidRDefault="00A04AAE" w:rsidP="00B01019">
      <w:pPr>
        <w:rPr>
          <w:b/>
        </w:rPr>
      </w:pPr>
    </w:p>
    <w:p w14:paraId="5B856E69" w14:textId="3BF97005" w:rsidR="00B01019" w:rsidRDefault="00B01019" w:rsidP="00AC194C">
      <w:r>
        <w:t>A</w:t>
      </w:r>
      <w:r w:rsidR="00D35DCC">
        <w:t xml:space="preserve"> </w:t>
      </w:r>
      <w:r w:rsidR="008E0660">
        <w:t xml:space="preserve">55-year old male Veteran with a history of untreated hypertension presented in clinic after having been recently diagnosed with diabetes following an eye exam for glasses that revealed retinopathy. </w:t>
      </w:r>
      <w:r w:rsidR="00D35DCC">
        <w:t xml:space="preserve"> </w:t>
      </w:r>
      <w:r w:rsidR="008E0660">
        <w:t>He had</w:t>
      </w:r>
      <w:r w:rsidR="00D35DCC">
        <w:t xml:space="preserve"> not been in to see a primary care provider in over ten years.</w:t>
      </w:r>
    </w:p>
    <w:p w14:paraId="28E9AAC8" w14:textId="77777777" w:rsidR="008A553B" w:rsidRDefault="008A553B" w:rsidP="00B01019"/>
    <w:p w14:paraId="27497F11" w14:textId="77777777" w:rsidR="00621B4A" w:rsidRDefault="00621B4A" w:rsidP="00621B4A">
      <w:pPr>
        <w:rPr>
          <w:i/>
        </w:rPr>
      </w:pPr>
      <w:r>
        <w:rPr>
          <w:i/>
        </w:rPr>
        <w:t xml:space="preserve">What clue(s) suggest this patient might be facing life challenges (“contextual factors”) that are relevant to their health or health care?  </w:t>
      </w:r>
    </w:p>
    <w:p w14:paraId="499C82CC" w14:textId="77777777"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14:paraId="02C95CD2" w14:textId="77777777" w:rsidTr="00086DE9">
        <w:tc>
          <w:tcPr>
            <w:tcW w:w="9576" w:type="dxa"/>
          </w:tcPr>
          <w:p w14:paraId="14529ADD" w14:textId="77777777" w:rsidR="00621B4A" w:rsidRDefault="00621B4A" w:rsidP="00086DE9">
            <w:pPr>
              <w:rPr>
                <w:color w:val="000000"/>
              </w:rPr>
            </w:pPr>
          </w:p>
          <w:p w14:paraId="109AF357" w14:textId="77777777" w:rsidR="00621B4A" w:rsidRDefault="00621B4A" w:rsidP="00086DE9">
            <w:pPr>
              <w:rPr>
                <w:color w:val="000000"/>
              </w:rPr>
            </w:pPr>
          </w:p>
          <w:p w14:paraId="23760C7A" w14:textId="77777777" w:rsidR="00621B4A" w:rsidRDefault="00621B4A" w:rsidP="00086DE9">
            <w:pPr>
              <w:rPr>
                <w:color w:val="000000"/>
              </w:rPr>
            </w:pPr>
          </w:p>
        </w:tc>
      </w:tr>
    </w:tbl>
    <w:p w14:paraId="01FA961F" w14:textId="77777777" w:rsidR="0041012F" w:rsidRDefault="0041012F" w:rsidP="00B01019">
      <w:pPr>
        <w:rPr>
          <w:i/>
        </w:rPr>
      </w:pPr>
    </w:p>
    <w:p w14:paraId="055DCEBA" w14:textId="77777777" w:rsidR="008A553B" w:rsidRPr="00F850E6" w:rsidRDefault="008A553B" w:rsidP="00B01019">
      <w:pPr>
        <w:rPr>
          <w:i/>
        </w:rPr>
      </w:pPr>
      <w:r w:rsidRPr="00F850E6">
        <w:rPr>
          <w:i/>
        </w:rPr>
        <w:t>What</w:t>
      </w:r>
      <w:r w:rsidR="00FC6B1B">
        <w:rPr>
          <w:i/>
        </w:rPr>
        <w:t xml:space="preserve"> would be your next step</w:t>
      </w:r>
      <w:r w:rsidR="008824DE">
        <w:rPr>
          <w:i/>
        </w:rPr>
        <w:t xml:space="preserve">?  </w:t>
      </w:r>
    </w:p>
    <w:p w14:paraId="7AD0672A" w14:textId="77777777" w:rsidR="008A553B" w:rsidRDefault="008A553B"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A553B" w14:paraId="30692AEF" w14:textId="77777777" w:rsidTr="00C464F5">
        <w:tc>
          <w:tcPr>
            <w:tcW w:w="9576" w:type="dxa"/>
          </w:tcPr>
          <w:p w14:paraId="78908C8C" w14:textId="77777777" w:rsidR="008A553B" w:rsidRDefault="008A553B" w:rsidP="00C464F5">
            <w:pPr>
              <w:rPr>
                <w:color w:val="000000"/>
              </w:rPr>
            </w:pPr>
          </w:p>
          <w:p w14:paraId="5C6CD543" w14:textId="77777777" w:rsidR="008203A9" w:rsidRDefault="008203A9" w:rsidP="00C464F5">
            <w:pPr>
              <w:rPr>
                <w:color w:val="000000"/>
              </w:rPr>
            </w:pPr>
          </w:p>
          <w:p w14:paraId="563E55A9" w14:textId="77777777" w:rsidR="008203A9" w:rsidRDefault="008203A9" w:rsidP="00C464F5">
            <w:pPr>
              <w:rPr>
                <w:color w:val="000000"/>
              </w:rPr>
            </w:pPr>
          </w:p>
        </w:tc>
      </w:tr>
    </w:tbl>
    <w:p w14:paraId="4DA0D3F0" w14:textId="77777777" w:rsidR="008A553B" w:rsidRDefault="008A553B" w:rsidP="00B01019"/>
    <w:p w14:paraId="2DEF721C" w14:textId="77777777" w:rsidR="008203A9" w:rsidRDefault="008203A9" w:rsidP="00B01019">
      <w:pPr>
        <w:rPr>
          <w:b/>
        </w:rPr>
      </w:pPr>
    </w:p>
    <w:p w14:paraId="55F9606E" w14:textId="645B0341" w:rsidR="00A04AAE" w:rsidRPr="00107CD3" w:rsidRDefault="00FC6B1B" w:rsidP="00B01019">
      <w:pPr>
        <w:rPr>
          <w:b/>
        </w:rPr>
      </w:pPr>
      <w:r>
        <w:rPr>
          <w:b/>
        </w:rPr>
        <w:t>Example continued</w:t>
      </w:r>
      <w:r w:rsidR="00A04AAE" w:rsidRPr="00107CD3">
        <w:rPr>
          <w:b/>
        </w:rPr>
        <w:t>:</w:t>
      </w:r>
    </w:p>
    <w:p w14:paraId="5AF54802" w14:textId="77777777" w:rsidR="00A04AAE" w:rsidRDefault="00A04AAE" w:rsidP="00B01019">
      <w:r>
        <w:t xml:space="preserve"> </w:t>
      </w:r>
    </w:p>
    <w:p w14:paraId="0ED84BB9" w14:textId="0DCCCECF" w:rsidR="00EA5371" w:rsidRDefault="008E0660" w:rsidP="0030314C">
      <w:r>
        <w:t xml:space="preserve">The provider </w:t>
      </w:r>
      <w:r w:rsidR="00D35DCC">
        <w:t>did not ask the patient why he hadn’t been</w:t>
      </w:r>
      <w:r>
        <w:t xml:space="preserve"> in</w:t>
      </w:r>
      <w:r w:rsidR="00D35DCC">
        <w:t xml:space="preserve"> to see a primary care provider in so long.</w:t>
      </w:r>
    </w:p>
    <w:p w14:paraId="1ADDA744" w14:textId="77777777" w:rsidR="00773C09" w:rsidRDefault="00773C09" w:rsidP="0030314C"/>
    <w:p w14:paraId="446691E0" w14:textId="6360D14F" w:rsidR="00EA5371" w:rsidRDefault="00EA5371" w:rsidP="00EA5371">
      <w:pPr>
        <w:rPr>
          <w:i/>
        </w:rPr>
      </w:pPr>
      <w:r>
        <w:rPr>
          <w:i/>
        </w:rPr>
        <w:t xml:space="preserve">What are some reasons providers DON’T ask </w:t>
      </w:r>
      <w:r w:rsidR="00676BEC">
        <w:rPr>
          <w:i/>
        </w:rPr>
        <w:t>a patient why they aren’t seeing their primary care provider as recommended</w:t>
      </w:r>
      <w:r>
        <w:rPr>
          <w:i/>
        </w:rPr>
        <w:t>?</w:t>
      </w:r>
    </w:p>
    <w:p w14:paraId="2DF724BA" w14:textId="77777777" w:rsidR="00773C09" w:rsidRDefault="00773C09" w:rsidP="00EA5371"/>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A5371" w14:paraId="0E06B92D" w14:textId="77777777" w:rsidTr="009647DF">
        <w:tc>
          <w:tcPr>
            <w:tcW w:w="9576" w:type="dxa"/>
          </w:tcPr>
          <w:p w14:paraId="7D48D20D" w14:textId="77777777" w:rsidR="00EA5371" w:rsidRDefault="00EA5371" w:rsidP="009647DF">
            <w:pPr>
              <w:rPr>
                <w:color w:val="000000"/>
              </w:rPr>
            </w:pPr>
          </w:p>
          <w:p w14:paraId="6DAF3ECC" w14:textId="77777777" w:rsidR="00EA5371" w:rsidRDefault="00EA5371" w:rsidP="009647DF">
            <w:pPr>
              <w:rPr>
                <w:color w:val="000000"/>
              </w:rPr>
            </w:pPr>
          </w:p>
          <w:p w14:paraId="7708FE89" w14:textId="77777777" w:rsidR="00EA5371" w:rsidRDefault="00EA5371" w:rsidP="009647DF">
            <w:pPr>
              <w:rPr>
                <w:color w:val="000000"/>
              </w:rPr>
            </w:pPr>
          </w:p>
          <w:p w14:paraId="2F19B34C" w14:textId="77777777" w:rsidR="00EA5371" w:rsidRDefault="00EA5371" w:rsidP="009647DF">
            <w:pPr>
              <w:rPr>
                <w:color w:val="000000"/>
              </w:rPr>
            </w:pPr>
          </w:p>
          <w:p w14:paraId="0800493F" w14:textId="77777777" w:rsidR="00EA5371" w:rsidRDefault="00EA5371" w:rsidP="009647DF">
            <w:pPr>
              <w:rPr>
                <w:color w:val="000000"/>
              </w:rPr>
            </w:pPr>
          </w:p>
        </w:tc>
      </w:tr>
    </w:tbl>
    <w:p w14:paraId="32FAAB2C" w14:textId="77777777" w:rsidR="00EA5371" w:rsidRDefault="00EA5371" w:rsidP="00EA5371">
      <w:pPr>
        <w:rPr>
          <w:color w:val="000000"/>
        </w:rPr>
      </w:pPr>
    </w:p>
    <w:p w14:paraId="7BA32584" w14:textId="5039BD92" w:rsidR="00566AB0" w:rsidRDefault="008E0660" w:rsidP="00B01019">
      <w:r>
        <w:t>The patient went on to mention</w:t>
      </w:r>
      <w:r w:rsidR="00D35DCC">
        <w:t xml:space="preserve"> that he is the sole caregiver for his severely disabled adult brother and</w:t>
      </w:r>
      <w:r>
        <w:t xml:space="preserve"> </w:t>
      </w:r>
      <w:r w:rsidR="00D35DCC">
        <w:t xml:space="preserve">spends all of his time </w:t>
      </w:r>
      <w:r w:rsidR="00566AB0">
        <w:t>attending to his brother’s needs</w:t>
      </w:r>
      <w:r w:rsidR="003F2BAE">
        <w:t>.</w:t>
      </w:r>
      <w:r>
        <w:t xml:space="preserve"> He doesn’t feel he can leave the brother alone at home. </w:t>
      </w:r>
    </w:p>
    <w:p w14:paraId="7C2C4D32" w14:textId="3DBC4B57" w:rsidR="00F850E6" w:rsidRDefault="003F2BAE" w:rsidP="00B01019">
      <w:r>
        <w:t xml:space="preserve"> </w:t>
      </w:r>
    </w:p>
    <w:p w14:paraId="4A9A817B" w14:textId="77777777" w:rsidR="00A04AAE" w:rsidRDefault="00A04AAE" w:rsidP="00B01019">
      <w:pPr>
        <w:rPr>
          <w:i/>
        </w:rPr>
      </w:pPr>
      <w:r w:rsidRPr="00F850E6">
        <w:rPr>
          <w:i/>
        </w:rPr>
        <w:t>What</w:t>
      </w:r>
      <w:r w:rsidR="00FC6B1B">
        <w:rPr>
          <w:i/>
        </w:rPr>
        <w:t xml:space="preserve"> contextual issue did the patient just reveal</w:t>
      </w:r>
      <w:r w:rsidR="00061BB7" w:rsidRPr="00F850E6">
        <w:rPr>
          <w:i/>
        </w:rPr>
        <w:t>?</w:t>
      </w:r>
    </w:p>
    <w:p w14:paraId="24663183" w14:textId="77777777" w:rsidR="00773C09" w:rsidRDefault="00773C09"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4AAE" w14:paraId="6F2BFB3F" w14:textId="77777777" w:rsidTr="00C464F5">
        <w:tc>
          <w:tcPr>
            <w:tcW w:w="9576" w:type="dxa"/>
          </w:tcPr>
          <w:p w14:paraId="7F8642A8" w14:textId="77777777" w:rsidR="00A04AAE" w:rsidRDefault="00A04AAE" w:rsidP="00C464F5">
            <w:pPr>
              <w:rPr>
                <w:color w:val="000000"/>
              </w:rPr>
            </w:pPr>
          </w:p>
          <w:p w14:paraId="5CB81F97" w14:textId="77777777" w:rsidR="008203A9" w:rsidRDefault="008203A9" w:rsidP="00C464F5">
            <w:pPr>
              <w:rPr>
                <w:color w:val="000000"/>
              </w:rPr>
            </w:pPr>
          </w:p>
          <w:p w14:paraId="1EA0C7BD" w14:textId="77777777" w:rsidR="008203A9" w:rsidRDefault="008203A9" w:rsidP="00C464F5">
            <w:pPr>
              <w:rPr>
                <w:color w:val="000000"/>
              </w:rPr>
            </w:pPr>
          </w:p>
          <w:p w14:paraId="191B5602" w14:textId="77777777" w:rsidR="00A04AAE" w:rsidRDefault="00A04AAE" w:rsidP="00C464F5">
            <w:pPr>
              <w:rPr>
                <w:color w:val="000000"/>
              </w:rPr>
            </w:pPr>
          </w:p>
          <w:p w14:paraId="48BF54FB" w14:textId="77777777" w:rsidR="00A04AAE" w:rsidRDefault="00A04AAE" w:rsidP="00C464F5">
            <w:pPr>
              <w:rPr>
                <w:color w:val="000000"/>
              </w:rPr>
            </w:pPr>
          </w:p>
        </w:tc>
      </w:tr>
    </w:tbl>
    <w:p w14:paraId="05528678" w14:textId="77777777" w:rsidR="00A04AAE" w:rsidRDefault="00A04AAE" w:rsidP="00B01019"/>
    <w:p w14:paraId="49FD5055" w14:textId="77777777" w:rsidR="00FC6B1B" w:rsidRDefault="00621B4A" w:rsidP="00FC6B1B">
      <w:pPr>
        <w:rPr>
          <w:i/>
        </w:rPr>
      </w:pPr>
      <w:r>
        <w:rPr>
          <w:i/>
        </w:rPr>
        <w:t>How would you adapt your plan of care to incorporate this patient’s life context</w:t>
      </w:r>
      <w:r w:rsidRPr="00BD3DE1">
        <w:rPr>
          <w:i/>
        </w:rPr>
        <w:t>?</w:t>
      </w:r>
    </w:p>
    <w:p w14:paraId="15FFA333" w14:textId="77777777" w:rsidR="00773C09" w:rsidRDefault="00773C09" w:rsidP="00FC6B1B"/>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C6B1B" w14:paraId="2E0888F5" w14:textId="77777777" w:rsidTr="00086DE9">
        <w:tc>
          <w:tcPr>
            <w:tcW w:w="9576" w:type="dxa"/>
          </w:tcPr>
          <w:p w14:paraId="0B249899" w14:textId="77777777" w:rsidR="00FC6B1B" w:rsidRDefault="00FC6B1B" w:rsidP="00086DE9">
            <w:pPr>
              <w:rPr>
                <w:color w:val="000000"/>
              </w:rPr>
            </w:pPr>
          </w:p>
          <w:p w14:paraId="15FEDA7C" w14:textId="77777777" w:rsidR="00FC6B1B" w:rsidRDefault="00FC6B1B" w:rsidP="00086DE9">
            <w:pPr>
              <w:rPr>
                <w:color w:val="000000"/>
              </w:rPr>
            </w:pPr>
          </w:p>
          <w:p w14:paraId="6D1083A9" w14:textId="77777777" w:rsidR="00FC6B1B" w:rsidRDefault="00FC6B1B" w:rsidP="00086DE9">
            <w:pPr>
              <w:rPr>
                <w:color w:val="000000"/>
              </w:rPr>
            </w:pPr>
          </w:p>
          <w:p w14:paraId="2D97E893" w14:textId="77777777" w:rsidR="00FC6B1B" w:rsidRDefault="00FC6B1B" w:rsidP="00086DE9">
            <w:pPr>
              <w:rPr>
                <w:color w:val="000000"/>
              </w:rPr>
            </w:pPr>
          </w:p>
          <w:p w14:paraId="37C224BF" w14:textId="77777777" w:rsidR="00FC6B1B" w:rsidRDefault="00FC6B1B" w:rsidP="00086DE9">
            <w:pPr>
              <w:rPr>
                <w:color w:val="000000"/>
              </w:rPr>
            </w:pPr>
          </w:p>
        </w:tc>
      </w:tr>
    </w:tbl>
    <w:p w14:paraId="187AE31E" w14:textId="77777777" w:rsidR="00621B4A" w:rsidRDefault="00621B4A" w:rsidP="00F850E6">
      <w:pPr>
        <w:rPr>
          <w:i/>
        </w:rPr>
      </w:pPr>
    </w:p>
    <w:p w14:paraId="3D67ADA5" w14:textId="77777777" w:rsidR="00F850E6" w:rsidRDefault="00621B4A" w:rsidP="00B01019">
      <w:pPr>
        <w:rPr>
          <w:b/>
        </w:rPr>
      </w:pPr>
      <w:r>
        <w:rPr>
          <w:b/>
        </w:rPr>
        <w:t>Example continued:</w:t>
      </w:r>
    </w:p>
    <w:p w14:paraId="4D7D722D" w14:textId="77777777" w:rsidR="00621B4A" w:rsidRDefault="00621B4A" w:rsidP="00B01019">
      <w:pPr>
        <w:rPr>
          <w:b/>
        </w:rPr>
      </w:pPr>
    </w:p>
    <w:p w14:paraId="6091FD04" w14:textId="692FFE12" w:rsidR="00621B4A" w:rsidRDefault="00DE047C" w:rsidP="0030314C">
      <w:r>
        <w:t>The provider in this</w:t>
      </w:r>
      <w:r w:rsidR="00621B4A">
        <w:t xml:space="preserve"> example</w:t>
      </w:r>
      <w:r w:rsidR="00D35DCC">
        <w:t xml:space="preserve"> did not address the patient’s situation</w:t>
      </w:r>
      <w:r w:rsidR="003F2BAE">
        <w:t xml:space="preserve">. </w:t>
      </w:r>
      <w:r>
        <w:t>This</w:t>
      </w:r>
      <w:r w:rsidR="00D35DCC">
        <w:t xml:space="preserve"> was a missed opportunity for the provider to help the patient manage his own health while taking care of his brother. This</w:t>
      </w:r>
      <w:r>
        <w:t xml:space="preserve"> is an example of a “</w:t>
      </w:r>
      <w:r w:rsidR="00D35DCC">
        <w:t>Competing Responsibility</w:t>
      </w:r>
      <w:r>
        <w:t>” (see 12 domains below)</w:t>
      </w:r>
      <w:r w:rsidR="00D35DCC">
        <w:t xml:space="preserve"> impacting the patient’s ability to manage his health</w:t>
      </w:r>
      <w:r w:rsidR="00773C09">
        <w:t>.</w:t>
      </w:r>
    </w:p>
    <w:p w14:paraId="5BA46608" w14:textId="77777777" w:rsidR="00621B4A" w:rsidRDefault="00621B4A" w:rsidP="00B01019"/>
    <w:p w14:paraId="4CEB2A1B" w14:textId="36A18547" w:rsidR="00621B4A" w:rsidRPr="00BD3DE1" w:rsidRDefault="00621B4A" w:rsidP="00621B4A">
      <w:pPr>
        <w:rPr>
          <w:i/>
        </w:rPr>
      </w:pPr>
      <w:r>
        <w:rPr>
          <w:i/>
        </w:rPr>
        <w:t>D</w:t>
      </w:r>
      <w:r w:rsidRPr="00BD3DE1">
        <w:rPr>
          <w:i/>
        </w:rPr>
        <w:t>o you</w:t>
      </w:r>
      <w:r w:rsidR="00773C09">
        <w:rPr>
          <w:i/>
        </w:rPr>
        <w:t xml:space="preserve"> thi</w:t>
      </w:r>
      <w:r w:rsidR="00D35DCC">
        <w:rPr>
          <w:i/>
        </w:rPr>
        <w:t>nk the patient</w:t>
      </w:r>
      <w:r w:rsidR="009901B8">
        <w:rPr>
          <w:i/>
        </w:rPr>
        <w:t>, with the interventions you propose, is now more likely to attend to</w:t>
      </w:r>
      <w:r w:rsidR="00D35DCC">
        <w:rPr>
          <w:i/>
        </w:rPr>
        <w:t xml:space="preserve"> his own care</w:t>
      </w:r>
      <w:r>
        <w:rPr>
          <w:i/>
        </w:rPr>
        <w:t xml:space="preserve">?  </w:t>
      </w:r>
    </w:p>
    <w:p w14:paraId="74BB288B" w14:textId="77777777"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14:paraId="63F5550A" w14:textId="77777777" w:rsidTr="00086DE9">
        <w:tc>
          <w:tcPr>
            <w:tcW w:w="9576" w:type="dxa"/>
          </w:tcPr>
          <w:p w14:paraId="4B0F5B6D" w14:textId="77777777" w:rsidR="00621B4A" w:rsidRDefault="00621B4A" w:rsidP="00086DE9">
            <w:pPr>
              <w:rPr>
                <w:color w:val="000000"/>
              </w:rPr>
            </w:pPr>
          </w:p>
          <w:p w14:paraId="723A3404" w14:textId="77777777" w:rsidR="00621B4A" w:rsidRDefault="00621B4A" w:rsidP="00086DE9">
            <w:pPr>
              <w:rPr>
                <w:color w:val="000000"/>
              </w:rPr>
            </w:pPr>
            <w:bookmarkStart w:id="0" w:name="_GoBack"/>
            <w:bookmarkEnd w:id="0"/>
          </w:p>
          <w:p w14:paraId="3DEA636E" w14:textId="77777777" w:rsidR="00621B4A" w:rsidRDefault="00621B4A" w:rsidP="00086DE9">
            <w:pPr>
              <w:rPr>
                <w:color w:val="000000"/>
              </w:rPr>
            </w:pPr>
          </w:p>
        </w:tc>
      </w:tr>
    </w:tbl>
    <w:p w14:paraId="55CC57EB" w14:textId="77777777" w:rsidR="00621B4A" w:rsidRDefault="00621B4A" w:rsidP="00621B4A">
      <w:pPr>
        <w:ind w:left="720"/>
      </w:pPr>
    </w:p>
    <w:p w14:paraId="1B55B2CE" w14:textId="09437D30" w:rsidR="00621B4A" w:rsidRPr="00AA4E9B" w:rsidRDefault="0030314C" w:rsidP="00621B4A">
      <w:pPr>
        <w:rPr>
          <w:i/>
        </w:rPr>
      </w:pPr>
      <w:r>
        <w:rPr>
          <w:i/>
        </w:rPr>
        <w:t>Can you think of an example from your own work where</w:t>
      </w:r>
      <w:r w:rsidR="00773C09">
        <w:rPr>
          <w:i/>
        </w:rPr>
        <w:t xml:space="preserve"> </w:t>
      </w:r>
      <w:r w:rsidR="00D35DCC">
        <w:rPr>
          <w:i/>
        </w:rPr>
        <w:t>a patient’s competing responsibility</w:t>
      </w:r>
      <w:r w:rsidR="00773C09">
        <w:rPr>
          <w:i/>
        </w:rPr>
        <w:t xml:space="preserve"> has </w:t>
      </w:r>
      <w:r w:rsidR="009901B8">
        <w:rPr>
          <w:i/>
        </w:rPr>
        <w:t>impacted their ability to attend to their own</w:t>
      </w:r>
      <w:r w:rsidR="00773C09">
        <w:rPr>
          <w:i/>
        </w:rPr>
        <w:t xml:space="preserve"> health</w:t>
      </w:r>
      <w:r w:rsidR="009901B8">
        <w:rPr>
          <w:i/>
        </w:rPr>
        <w:t xml:space="preserve"> or health care</w:t>
      </w:r>
      <w:r>
        <w:rPr>
          <w:i/>
        </w:rPr>
        <w:t xml:space="preserve">? </w:t>
      </w:r>
    </w:p>
    <w:p w14:paraId="41B959E9" w14:textId="77777777" w:rsidR="00621B4A" w:rsidRPr="00AA4E9B" w:rsidRDefault="00621B4A" w:rsidP="00621B4A">
      <w:pPr>
        <w:rPr>
          <w: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14:paraId="424CC71D" w14:textId="77777777" w:rsidTr="00086DE9">
        <w:tc>
          <w:tcPr>
            <w:tcW w:w="9576" w:type="dxa"/>
          </w:tcPr>
          <w:p w14:paraId="7EBB07A6" w14:textId="77777777" w:rsidR="00621B4A" w:rsidRDefault="00621B4A" w:rsidP="00086DE9">
            <w:pPr>
              <w:rPr>
                <w:color w:val="000000"/>
              </w:rPr>
            </w:pPr>
          </w:p>
          <w:p w14:paraId="68215A7F" w14:textId="77777777" w:rsidR="00621B4A" w:rsidRDefault="00621B4A" w:rsidP="00086DE9">
            <w:pPr>
              <w:rPr>
                <w:color w:val="000000"/>
              </w:rPr>
            </w:pPr>
          </w:p>
          <w:p w14:paraId="6299A941" w14:textId="77777777" w:rsidR="00621B4A" w:rsidRDefault="00621B4A" w:rsidP="00086DE9">
            <w:pPr>
              <w:rPr>
                <w:color w:val="000000"/>
              </w:rPr>
            </w:pPr>
          </w:p>
          <w:p w14:paraId="3BFF0AC4" w14:textId="77777777" w:rsidR="00621B4A" w:rsidRDefault="00621B4A" w:rsidP="00086DE9">
            <w:pPr>
              <w:rPr>
                <w:color w:val="000000"/>
              </w:rPr>
            </w:pPr>
          </w:p>
        </w:tc>
      </w:tr>
    </w:tbl>
    <w:p w14:paraId="167F6912" w14:textId="77777777" w:rsidR="00621B4A" w:rsidRPr="00621B4A" w:rsidRDefault="00621B4A" w:rsidP="00B01019"/>
    <w:tbl>
      <w:tblPr>
        <w:tblStyle w:val="TableGrid"/>
        <w:tblW w:w="5938" w:type="dxa"/>
        <w:jc w:val="center"/>
        <w:tblLook w:val="04A0" w:firstRow="1" w:lastRow="0" w:firstColumn="1" w:lastColumn="0" w:noHBand="0" w:noVBand="1"/>
      </w:tblPr>
      <w:tblGrid>
        <w:gridCol w:w="477"/>
        <w:gridCol w:w="5461"/>
      </w:tblGrid>
      <w:tr w:rsidR="00B637FE" w:rsidRPr="00B41887" w14:paraId="4D93C4E1" w14:textId="77777777" w:rsidTr="00086DE9">
        <w:trPr>
          <w:trHeight w:val="340"/>
          <w:jc w:val="center"/>
        </w:trPr>
        <w:tc>
          <w:tcPr>
            <w:tcW w:w="5938" w:type="dxa"/>
            <w:gridSpan w:val="2"/>
            <w:tcBorders>
              <w:right w:val="single" w:sz="4" w:space="0" w:color="auto"/>
            </w:tcBorders>
            <w:shd w:val="clear" w:color="auto" w:fill="244061" w:themeFill="accent1" w:themeFillShade="80"/>
            <w:vAlign w:val="center"/>
          </w:tcPr>
          <w:p w14:paraId="30EEA098" w14:textId="77777777" w:rsidR="00B637FE" w:rsidRPr="00F57FB8" w:rsidRDefault="00FE766F" w:rsidP="00086DE9">
            <w:pPr>
              <w:tabs>
                <w:tab w:val="left" w:pos="2535"/>
              </w:tabs>
              <w:autoSpaceDE w:val="0"/>
              <w:autoSpaceDN w:val="0"/>
              <w:adjustRightInd w:val="0"/>
              <w:jc w:val="center"/>
              <w:rPr>
                <w:rFonts w:ascii="Arial" w:hAnsi="Arial" w:cs="Arial"/>
                <w:b/>
                <w:color w:val="FFFFFF" w:themeColor="background1"/>
                <w:sz w:val="18"/>
                <w:szCs w:val="18"/>
              </w:rPr>
            </w:pPr>
            <w:r>
              <w:rPr>
                <w:b/>
              </w:rPr>
              <w:br w:type="page"/>
            </w:r>
            <w:r w:rsidR="00B637FE">
              <w:br w:type="page"/>
            </w:r>
            <w:r w:rsidR="00B637FE" w:rsidRPr="00F57FB8">
              <w:rPr>
                <w:rFonts w:ascii="Arial" w:hAnsi="Arial" w:cs="Arial"/>
                <w:b/>
                <w:color w:val="FFFFFF" w:themeColor="background1"/>
                <w:sz w:val="18"/>
                <w:szCs w:val="18"/>
              </w:rPr>
              <w:t>CONTEXTUALIZING CARE</w:t>
            </w:r>
            <w:r w:rsidR="00B637FE" w:rsidRPr="00F57FB8">
              <w:rPr>
                <w:rFonts w:ascii="Arial" w:hAnsi="Arial" w:cs="Arial"/>
                <w:b/>
                <w:color w:val="FFFFFF" w:themeColor="background1"/>
                <w:sz w:val="18"/>
                <w:szCs w:val="18"/>
              </w:rPr>
              <w:br/>
            </w:r>
            <w:r w:rsidR="00B637FE" w:rsidRPr="00F57FB8">
              <w:rPr>
                <w:rFonts w:ascii="Arial" w:hAnsi="Arial" w:cs="Arial"/>
                <w:b/>
                <w:i/>
                <w:color w:val="FFFFFF" w:themeColor="background1"/>
                <w:sz w:val="18"/>
                <w:szCs w:val="18"/>
              </w:rPr>
              <w:t>DOMAINS OF CONTEXT</w:t>
            </w:r>
          </w:p>
        </w:tc>
      </w:tr>
      <w:tr w:rsidR="00B637FE" w:rsidRPr="00B41887" w14:paraId="4474B33C" w14:textId="77777777" w:rsidTr="00086DE9">
        <w:trPr>
          <w:trHeight w:val="409"/>
          <w:jc w:val="center"/>
        </w:trPr>
        <w:tc>
          <w:tcPr>
            <w:tcW w:w="477" w:type="dxa"/>
          </w:tcPr>
          <w:p w14:paraId="38F4C787"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w:t>
            </w:r>
          </w:p>
        </w:tc>
        <w:tc>
          <w:tcPr>
            <w:tcW w:w="5461" w:type="dxa"/>
            <w:tcBorders>
              <w:right w:val="single" w:sz="4" w:space="0" w:color="auto"/>
            </w:tcBorders>
          </w:tcPr>
          <w:p w14:paraId="21974D14" w14:textId="77777777" w:rsidR="00B637FE" w:rsidRPr="000203AF" w:rsidRDefault="00B637FE" w:rsidP="00086DE9">
            <w:pPr>
              <w:tabs>
                <w:tab w:val="left" w:pos="2535"/>
              </w:tabs>
              <w:autoSpaceDE w:val="0"/>
              <w:autoSpaceDN w:val="0"/>
              <w:adjustRightInd w:val="0"/>
              <w:rPr>
                <w:rFonts w:ascii="Arial" w:hAnsi="Arial" w:cs="Arial"/>
                <w:i/>
                <w:sz w:val="18"/>
                <w:szCs w:val="18"/>
              </w:rPr>
            </w:pPr>
            <w:r w:rsidRPr="000203AF">
              <w:rPr>
                <w:rFonts w:ascii="Arial" w:hAnsi="Arial" w:cs="Arial"/>
                <w:b/>
                <w:sz w:val="18"/>
                <w:szCs w:val="18"/>
              </w:rPr>
              <w:t>Access to Care</w:t>
            </w:r>
            <w:r w:rsidRPr="000203AF">
              <w:rPr>
                <w:rFonts w:ascii="Arial" w:hAnsi="Arial" w:cs="Arial"/>
                <w:b/>
                <w:sz w:val="18"/>
                <w:szCs w:val="18"/>
              </w:rPr>
              <w:br/>
            </w:r>
            <w:r w:rsidRPr="000203AF">
              <w:rPr>
                <w:rFonts w:ascii="Arial" w:hAnsi="Arial" w:cs="Arial"/>
                <w:sz w:val="18"/>
                <w:szCs w:val="18"/>
              </w:rPr>
              <w:t xml:space="preserve">The patient’s ability to receive care in a timely manner.  </w:t>
            </w:r>
          </w:p>
        </w:tc>
      </w:tr>
      <w:tr w:rsidR="00B637FE" w:rsidRPr="00B41887" w14:paraId="120A5A97" w14:textId="77777777" w:rsidTr="00086DE9">
        <w:trPr>
          <w:trHeight w:val="694"/>
          <w:jc w:val="center"/>
        </w:trPr>
        <w:tc>
          <w:tcPr>
            <w:tcW w:w="477" w:type="dxa"/>
            <w:shd w:val="clear" w:color="auto" w:fill="DBE5F1" w:themeFill="accent1" w:themeFillTint="33"/>
          </w:tcPr>
          <w:p w14:paraId="4C0CDCC3"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2.</w:t>
            </w:r>
          </w:p>
        </w:tc>
        <w:tc>
          <w:tcPr>
            <w:tcW w:w="5461" w:type="dxa"/>
            <w:tcBorders>
              <w:right w:val="single" w:sz="4" w:space="0" w:color="auto"/>
            </w:tcBorders>
            <w:shd w:val="clear" w:color="auto" w:fill="DBE5F1" w:themeFill="accent1" w:themeFillTint="33"/>
          </w:tcPr>
          <w:p w14:paraId="247E081F" w14:textId="77777777" w:rsidR="00B637FE" w:rsidRPr="000203AF" w:rsidRDefault="00B637FE" w:rsidP="00086DE9">
            <w:pPr>
              <w:autoSpaceDE w:val="0"/>
              <w:autoSpaceDN w:val="0"/>
              <w:adjustRightInd w:val="0"/>
              <w:rPr>
                <w:rFonts w:ascii="Arial" w:hAnsi="Arial" w:cs="Arial"/>
                <w:i/>
                <w:sz w:val="18"/>
                <w:szCs w:val="18"/>
              </w:rPr>
            </w:pPr>
            <w:r w:rsidRPr="00566AB0">
              <w:rPr>
                <w:rFonts w:ascii="Arial" w:hAnsi="Arial" w:cs="Arial"/>
                <w:b/>
                <w:sz w:val="18"/>
                <w:szCs w:val="18"/>
                <w:highlight w:val="yellow"/>
              </w:rPr>
              <w:t xml:space="preserve">Competing Responsibility </w:t>
            </w:r>
            <w:r w:rsidRPr="00566AB0">
              <w:rPr>
                <w:rFonts w:ascii="Arial" w:hAnsi="Arial" w:cs="Arial"/>
                <w:b/>
                <w:sz w:val="18"/>
                <w:szCs w:val="18"/>
                <w:highlight w:val="yellow"/>
              </w:rPr>
              <w:br/>
            </w:r>
            <w:r w:rsidRPr="00566AB0">
              <w:rPr>
                <w:rFonts w:ascii="Arial" w:hAnsi="Arial" w:cs="Arial"/>
                <w:sz w:val="18"/>
                <w:szCs w:val="18"/>
                <w:highlight w:val="yellow"/>
              </w:rPr>
              <w:t>An obligation or commitment the patient has that impacts their ability to manage their health care.</w:t>
            </w:r>
          </w:p>
        </w:tc>
      </w:tr>
      <w:tr w:rsidR="00B637FE" w:rsidRPr="00B41887" w14:paraId="5C933D3F" w14:textId="77777777" w:rsidTr="00086DE9">
        <w:trPr>
          <w:trHeight w:val="415"/>
          <w:jc w:val="center"/>
        </w:trPr>
        <w:tc>
          <w:tcPr>
            <w:tcW w:w="477" w:type="dxa"/>
          </w:tcPr>
          <w:p w14:paraId="324217B7"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3.</w:t>
            </w:r>
          </w:p>
        </w:tc>
        <w:tc>
          <w:tcPr>
            <w:tcW w:w="5461" w:type="dxa"/>
            <w:tcBorders>
              <w:right w:val="single" w:sz="4" w:space="0" w:color="auto"/>
            </w:tcBorders>
          </w:tcPr>
          <w:p w14:paraId="2C949E8C"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 xml:space="preserve">Social Support </w:t>
            </w:r>
            <w:r w:rsidRPr="000203AF">
              <w:rPr>
                <w:rFonts w:ascii="Arial" w:hAnsi="Arial" w:cs="Arial"/>
                <w:b/>
                <w:sz w:val="18"/>
                <w:szCs w:val="18"/>
              </w:rPr>
              <w:br/>
            </w:r>
            <w:r w:rsidRPr="000203AF">
              <w:rPr>
                <w:rFonts w:ascii="Arial" w:hAnsi="Arial" w:cs="Arial"/>
                <w:sz w:val="18"/>
                <w:szCs w:val="18"/>
              </w:rPr>
              <w:t>A patient’s access to a supportive network of individual(s) able to assist if needed</w:t>
            </w:r>
            <w:r w:rsidRPr="000203AF">
              <w:rPr>
                <w:rFonts w:ascii="Arial" w:hAnsi="Arial" w:cs="Arial"/>
                <w:i/>
                <w:sz w:val="18"/>
                <w:szCs w:val="18"/>
              </w:rPr>
              <w:t xml:space="preserve">.  </w:t>
            </w:r>
          </w:p>
        </w:tc>
      </w:tr>
      <w:tr w:rsidR="00B637FE" w:rsidRPr="00B41887" w14:paraId="4A61DA61" w14:textId="77777777" w:rsidTr="00086DE9">
        <w:trPr>
          <w:trHeight w:val="277"/>
          <w:jc w:val="center"/>
        </w:trPr>
        <w:tc>
          <w:tcPr>
            <w:tcW w:w="477" w:type="dxa"/>
            <w:shd w:val="clear" w:color="auto" w:fill="DBE5F1" w:themeFill="accent1" w:themeFillTint="33"/>
          </w:tcPr>
          <w:p w14:paraId="17A1724E"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4.</w:t>
            </w:r>
          </w:p>
        </w:tc>
        <w:tc>
          <w:tcPr>
            <w:tcW w:w="5461" w:type="dxa"/>
            <w:tcBorders>
              <w:right w:val="single" w:sz="4" w:space="0" w:color="auto"/>
            </w:tcBorders>
            <w:shd w:val="clear" w:color="auto" w:fill="DBE5F1" w:themeFill="accent1" w:themeFillTint="33"/>
          </w:tcPr>
          <w:p w14:paraId="27AADAB3"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Financial Situation</w:t>
            </w:r>
          </w:p>
          <w:p w14:paraId="6094DFFD"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sz w:val="18"/>
                <w:szCs w:val="18"/>
              </w:rPr>
              <w:t xml:space="preserve">The patient’s ability to afford </w:t>
            </w:r>
            <w:r>
              <w:rPr>
                <w:rFonts w:ascii="Arial" w:hAnsi="Arial" w:cs="Arial"/>
                <w:sz w:val="18"/>
                <w:szCs w:val="18"/>
              </w:rPr>
              <w:t>health and health care needs</w:t>
            </w:r>
            <w:r w:rsidRPr="000203AF">
              <w:rPr>
                <w:rFonts w:ascii="Arial" w:hAnsi="Arial" w:cs="Arial"/>
                <w:i/>
                <w:sz w:val="18"/>
                <w:szCs w:val="18"/>
              </w:rPr>
              <w:t xml:space="preserve">.  </w:t>
            </w:r>
          </w:p>
        </w:tc>
      </w:tr>
      <w:tr w:rsidR="00B637FE" w:rsidRPr="00B41887" w14:paraId="5DB63279" w14:textId="77777777" w:rsidTr="00086DE9">
        <w:trPr>
          <w:trHeight w:val="415"/>
          <w:jc w:val="center"/>
        </w:trPr>
        <w:tc>
          <w:tcPr>
            <w:tcW w:w="477" w:type="dxa"/>
            <w:tcBorders>
              <w:bottom w:val="single" w:sz="4" w:space="0" w:color="auto"/>
            </w:tcBorders>
          </w:tcPr>
          <w:p w14:paraId="2703A38A"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5.</w:t>
            </w:r>
          </w:p>
        </w:tc>
        <w:tc>
          <w:tcPr>
            <w:tcW w:w="5461" w:type="dxa"/>
            <w:tcBorders>
              <w:bottom w:val="single" w:sz="4" w:space="0" w:color="auto"/>
              <w:right w:val="single" w:sz="4" w:space="0" w:color="auto"/>
            </w:tcBorders>
          </w:tcPr>
          <w:p w14:paraId="51A5B8FA"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Environment</w:t>
            </w:r>
            <w:r w:rsidRPr="000203AF">
              <w:rPr>
                <w:rFonts w:ascii="Arial" w:hAnsi="Arial" w:cs="Arial"/>
                <w:b/>
                <w:sz w:val="18"/>
                <w:szCs w:val="18"/>
              </w:rPr>
              <w:br/>
            </w:r>
            <w:r w:rsidRPr="000203AF">
              <w:rPr>
                <w:rFonts w:ascii="Arial" w:hAnsi="Arial" w:cs="Arial"/>
                <w:sz w:val="18"/>
                <w:szCs w:val="18"/>
              </w:rPr>
              <w:t>The physical and social setting that encompasses a patient.</w:t>
            </w:r>
          </w:p>
        </w:tc>
      </w:tr>
      <w:tr w:rsidR="00B637FE" w:rsidRPr="00B41887" w14:paraId="19D81977" w14:textId="77777777" w:rsidTr="00086DE9">
        <w:trPr>
          <w:trHeight w:val="534"/>
          <w:jc w:val="center"/>
        </w:trPr>
        <w:tc>
          <w:tcPr>
            <w:tcW w:w="477" w:type="dxa"/>
            <w:tcBorders>
              <w:bottom w:val="single" w:sz="4" w:space="0" w:color="auto"/>
            </w:tcBorders>
            <w:shd w:val="clear" w:color="auto" w:fill="DBE5F1" w:themeFill="accent1" w:themeFillTint="33"/>
          </w:tcPr>
          <w:p w14:paraId="31BB3C20"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6.</w:t>
            </w:r>
          </w:p>
        </w:tc>
        <w:tc>
          <w:tcPr>
            <w:tcW w:w="5461" w:type="dxa"/>
            <w:tcBorders>
              <w:bottom w:val="single" w:sz="4" w:space="0" w:color="auto"/>
              <w:right w:val="single" w:sz="4" w:space="0" w:color="auto"/>
            </w:tcBorders>
            <w:shd w:val="clear" w:color="auto" w:fill="DBE5F1" w:themeFill="accent1" w:themeFillTint="33"/>
          </w:tcPr>
          <w:p w14:paraId="76FE6E3D"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Resources</w:t>
            </w:r>
            <w:r w:rsidRPr="000203AF">
              <w:rPr>
                <w:rFonts w:ascii="Arial" w:hAnsi="Arial" w:cs="Arial"/>
                <w:b/>
                <w:sz w:val="18"/>
                <w:szCs w:val="18"/>
              </w:rPr>
              <w:br/>
            </w:r>
            <w:r w:rsidRPr="000203AF">
              <w:rPr>
                <w:rFonts w:ascii="Arial" w:hAnsi="Arial" w:cs="Arial"/>
                <w:sz w:val="18"/>
                <w:szCs w:val="18"/>
              </w:rPr>
              <w:t>The possessions and materials available to a patient that can facilitate a person’s ability to manage their care.</w:t>
            </w:r>
          </w:p>
        </w:tc>
      </w:tr>
      <w:tr w:rsidR="00B637FE" w:rsidRPr="00F80B0B" w14:paraId="09580EE1" w14:textId="77777777" w:rsidTr="00086DE9">
        <w:trPr>
          <w:trHeight w:val="710"/>
          <w:jc w:val="center"/>
        </w:trPr>
        <w:tc>
          <w:tcPr>
            <w:tcW w:w="477" w:type="dxa"/>
            <w:tcBorders>
              <w:top w:val="single" w:sz="4" w:space="0" w:color="auto"/>
            </w:tcBorders>
            <w:shd w:val="clear" w:color="auto" w:fill="DBE5F1" w:themeFill="accent1" w:themeFillTint="33"/>
          </w:tcPr>
          <w:p w14:paraId="1255B516"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7.</w:t>
            </w:r>
          </w:p>
        </w:tc>
        <w:tc>
          <w:tcPr>
            <w:tcW w:w="5461" w:type="dxa"/>
            <w:tcBorders>
              <w:top w:val="single" w:sz="4" w:space="0" w:color="auto"/>
              <w:right w:val="single" w:sz="4" w:space="0" w:color="auto"/>
            </w:tcBorders>
            <w:shd w:val="clear" w:color="auto" w:fill="DBE5F1" w:themeFill="accent1" w:themeFillTint="33"/>
          </w:tcPr>
          <w:p w14:paraId="7D10D213" w14:textId="77777777" w:rsidR="00B637FE" w:rsidRPr="0077032C" w:rsidRDefault="00B637FE" w:rsidP="00086DE9">
            <w:pPr>
              <w:autoSpaceDE w:val="0"/>
              <w:autoSpaceDN w:val="0"/>
              <w:adjustRightInd w:val="0"/>
              <w:rPr>
                <w:rFonts w:ascii="Arial" w:hAnsi="Arial" w:cs="Arial"/>
                <w:i/>
                <w:sz w:val="18"/>
                <w:szCs w:val="18"/>
              </w:rPr>
            </w:pPr>
            <w:r w:rsidRPr="0077032C">
              <w:rPr>
                <w:rFonts w:ascii="Arial" w:hAnsi="Arial" w:cs="Arial"/>
                <w:b/>
                <w:sz w:val="18"/>
                <w:szCs w:val="18"/>
              </w:rPr>
              <w:t xml:space="preserve">Skills, Abilities and Knowledge </w:t>
            </w:r>
            <w:r w:rsidRPr="0077032C">
              <w:rPr>
                <w:rFonts w:ascii="Arial" w:hAnsi="Arial" w:cs="Arial"/>
                <w:b/>
                <w:sz w:val="18"/>
                <w:szCs w:val="18"/>
              </w:rPr>
              <w:br/>
            </w:r>
            <w:r w:rsidRPr="0077032C">
              <w:rPr>
                <w:rFonts w:ascii="Arial" w:hAnsi="Arial" w:cs="Arial"/>
                <w:sz w:val="18"/>
                <w:szCs w:val="18"/>
              </w:rPr>
              <w:t>A patient’s intellectual understanding and physical ability to manage health care.</w:t>
            </w:r>
            <w:r w:rsidRPr="0077032C">
              <w:rPr>
                <w:rFonts w:ascii="Arial" w:hAnsi="Arial" w:cs="Arial"/>
                <w:i/>
                <w:sz w:val="18"/>
                <w:szCs w:val="18"/>
              </w:rPr>
              <w:t xml:space="preserve">  </w:t>
            </w:r>
          </w:p>
        </w:tc>
      </w:tr>
      <w:tr w:rsidR="00B637FE" w:rsidRPr="00F80B0B" w14:paraId="075DD646" w14:textId="77777777" w:rsidTr="00086DE9">
        <w:trPr>
          <w:trHeight w:val="710"/>
          <w:jc w:val="center"/>
        </w:trPr>
        <w:tc>
          <w:tcPr>
            <w:tcW w:w="477" w:type="dxa"/>
          </w:tcPr>
          <w:p w14:paraId="123F777A"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8.</w:t>
            </w:r>
          </w:p>
        </w:tc>
        <w:tc>
          <w:tcPr>
            <w:tcW w:w="5461" w:type="dxa"/>
            <w:tcBorders>
              <w:right w:val="single" w:sz="4" w:space="0" w:color="auto"/>
            </w:tcBorders>
          </w:tcPr>
          <w:p w14:paraId="27D73D77"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Emotional State</w:t>
            </w:r>
            <w:r w:rsidRPr="000203AF">
              <w:rPr>
                <w:rFonts w:ascii="Arial" w:hAnsi="Arial" w:cs="Arial"/>
                <w:b/>
                <w:sz w:val="18"/>
                <w:szCs w:val="18"/>
              </w:rPr>
              <w:br/>
            </w:r>
            <w:r w:rsidRPr="000203AF">
              <w:rPr>
                <w:rFonts w:ascii="Arial" w:hAnsi="Arial" w:cs="Arial"/>
                <w:sz w:val="18"/>
                <w:szCs w:val="18"/>
              </w:rPr>
              <w:t>The emotional condition of a patient as it relates to their ability to manage their health care.</w:t>
            </w:r>
            <w:r w:rsidRPr="000203AF">
              <w:rPr>
                <w:rFonts w:ascii="Arial" w:hAnsi="Arial" w:cs="Arial"/>
                <w:i/>
                <w:sz w:val="18"/>
                <w:szCs w:val="18"/>
              </w:rPr>
              <w:t xml:space="preserve">  </w:t>
            </w:r>
          </w:p>
        </w:tc>
      </w:tr>
      <w:tr w:rsidR="00B637FE" w:rsidRPr="00F80B0B" w14:paraId="6B7EFF15" w14:textId="77777777" w:rsidTr="00086DE9">
        <w:trPr>
          <w:trHeight w:val="737"/>
          <w:jc w:val="center"/>
        </w:trPr>
        <w:tc>
          <w:tcPr>
            <w:tcW w:w="477" w:type="dxa"/>
            <w:shd w:val="clear" w:color="auto" w:fill="DBE5F1" w:themeFill="accent1" w:themeFillTint="33"/>
          </w:tcPr>
          <w:p w14:paraId="35F1FF51"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9.</w:t>
            </w:r>
          </w:p>
        </w:tc>
        <w:tc>
          <w:tcPr>
            <w:tcW w:w="5461" w:type="dxa"/>
            <w:tcBorders>
              <w:right w:val="single" w:sz="4" w:space="0" w:color="auto"/>
            </w:tcBorders>
            <w:shd w:val="clear" w:color="auto" w:fill="DBE5F1" w:themeFill="accent1" w:themeFillTint="33"/>
          </w:tcPr>
          <w:p w14:paraId="1FDC8FA2"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Cultural Perspective/Spiritual Beliefs</w:t>
            </w:r>
            <w:r w:rsidRPr="000203AF">
              <w:rPr>
                <w:rFonts w:ascii="Arial" w:hAnsi="Arial" w:cs="Arial"/>
                <w:b/>
                <w:sz w:val="18"/>
                <w:szCs w:val="18"/>
              </w:rPr>
              <w:br/>
            </w:r>
            <w:r w:rsidRPr="000203AF">
              <w:rPr>
                <w:rFonts w:ascii="Arial" w:hAnsi="Arial" w:cs="Arial"/>
                <w:sz w:val="18"/>
                <w:szCs w:val="18"/>
              </w:rPr>
              <w:t xml:space="preserve">The customs or a faith-based practice a patient has that impacts health care. </w:t>
            </w:r>
          </w:p>
        </w:tc>
      </w:tr>
      <w:tr w:rsidR="00B637FE" w:rsidRPr="00F80B0B" w14:paraId="32F69E2C" w14:textId="77777777" w:rsidTr="00086DE9">
        <w:trPr>
          <w:trHeight w:val="530"/>
          <w:jc w:val="center"/>
        </w:trPr>
        <w:tc>
          <w:tcPr>
            <w:tcW w:w="477" w:type="dxa"/>
            <w:shd w:val="clear" w:color="auto" w:fill="FFFFFF" w:themeFill="background1"/>
          </w:tcPr>
          <w:p w14:paraId="020CC28B"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10.</w:t>
            </w:r>
          </w:p>
        </w:tc>
        <w:tc>
          <w:tcPr>
            <w:tcW w:w="5461" w:type="dxa"/>
            <w:tcBorders>
              <w:right w:val="single" w:sz="4" w:space="0" w:color="auto"/>
            </w:tcBorders>
            <w:shd w:val="clear" w:color="auto" w:fill="FFFFFF" w:themeFill="background1"/>
          </w:tcPr>
          <w:p w14:paraId="3E8FEFFD" w14:textId="77777777" w:rsidR="00B637FE" w:rsidRPr="000203AF" w:rsidRDefault="00B637FE" w:rsidP="00086DE9">
            <w:pPr>
              <w:autoSpaceDE w:val="0"/>
              <w:autoSpaceDN w:val="0"/>
              <w:adjustRightInd w:val="0"/>
              <w:rPr>
                <w:rFonts w:ascii="Arial" w:hAnsi="Arial" w:cs="Arial"/>
                <w:sz w:val="18"/>
                <w:szCs w:val="18"/>
              </w:rPr>
            </w:pPr>
            <w:r w:rsidRPr="00566AB0">
              <w:rPr>
                <w:rFonts w:ascii="Arial" w:hAnsi="Arial" w:cs="Arial"/>
                <w:b/>
                <w:sz w:val="18"/>
                <w:szCs w:val="18"/>
              </w:rPr>
              <w:t>Attitude Towards Illness</w:t>
            </w:r>
            <w:r w:rsidRPr="00566AB0">
              <w:rPr>
                <w:rFonts w:ascii="Arial" w:hAnsi="Arial" w:cs="Arial"/>
                <w:b/>
                <w:sz w:val="18"/>
                <w:szCs w:val="18"/>
              </w:rPr>
              <w:br/>
            </w:r>
            <w:r w:rsidRPr="00566AB0">
              <w:rPr>
                <w:rFonts w:ascii="Arial" w:hAnsi="Arial" w:cs="Arial"/>
                <w:sz w:val="18"/>
                <w:szCs w:val="18"/>
              </w:rPr>
              <w:t>The feelings a patient has towards their condition that impacts their ability to manage it.</w:t>
            </w:r>
            <w:r w:rsidRPr="000203AF">
              <w:rPr>
                <w:rFonts w:ascii="Arial" w:hAnsi="Arial" w:cs="Arial"/>
                <w:sz w:val="18"/>
                <w:szCs w:val="18"/>
              </w:rPr>
              <w:t xml:space="preserve">  </w:t>
            </w:r>
          </w:p>
        </w:tc>
      </w:tr>
      <w:tr w:rsidR="00B637FE" w:rsidRPr="00F80B0B" w14:paraId="3FF82DDC" w14:textId="77777777" w:rsidTr="00086DE9">
        <w:trPr>
          <w:trHeight w:val="1124"/>
          <w:jc w:val="center"/>
        </w:trPr>
        <w:tc>
          <w:tcPr>
            <w:tcW w:w="477" w:type="dxa"/>
            <w:shd w:val="clear" w:color="auto" w:fill="DBE5F1" w:themeFill="accent1" w:themeFillTint="33"/>
          </w:tcPr>
          <w:p w14:paraId="3A1EBF9F"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11.</w:t>
            </w:r>
          </w:p>
        </w:tc>
        <w:tc>
          <w:tcPr>
            <w:tcW w:w="5461" w:type="dxa"/>
            <w:tcBorders>
              <w:right w:val="single" w:sz="4" w:space="0" w:color="auto"/>
            </w:tcBorders>
            <w:shd w:val="clear" w:color="auto" w:fill="DBE5F1" w:themeFill="accent1" w:themeFillTint="33"/>
          </w:tcPr>
          <w:p w14:paraId="48AA1519"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Attitude Towards Health Care Provider and System</w:t>
            </w:r>
            <w:r w:rsidRPr="000203AF">
              <w:rPr>
                <w:rFonts w:ascii="Arial" w:hAnsi="Arial" w:cs="Arial"/>
                <w:b/>
                <w:sz w:val="18"/>
                <w:szCs w:val="18"/>
              </w:rPr>
              <w:br/>
            </w:r>
            <w:r w:rsidRPr="000203AF">
              <w:rPr>
                <w:rFonts w:ascii="Arial" w:hAnsi="Arial" w:cs="Arial"/>
                <w:sz w:val="18"/>
                <w:szCs w:val="18"/>
              </w:rPr>
              <w:t xml:space="preserve">The patient’s feelings and attitudes towards their providers and the health care system that impact their ability to manage their health care.  </w:t>
            </w:r>
          </w:p>
        </w:tc>
      </w:tr>
      <w:tr w:rsidR="00B637FE" w:rsidRPr="00F80B0B" w14:paraId="3DCC4C91" w14:textId="77777777" w:rsidTr="00086DE9">
        <w:trPr>
          <w:trHeight w:val="539"/>
          <w:jc w:val="center"/>
        </w:trPr>
        <w:tc>
          <w:tcPr>
            <w:tcW w:w="477" w:type="dxa"/>
            <w:tcBorders>
              <w:bottom w:val="single" w:sz="4" w:space="0" w:color="auto"/>
            </w:tcBorders>
            <w:shd w:val="clear" w:color="auto" w:fill="FFFFFF" w:themeFill="background1"/>
          </w:tcPr>
          <w:p w14:paraId="2F04193B"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12.</w:t>
            </w:r>
          </w:p>
        </w:tc>
        <w:tc>
          <w:tcPr>
            <w:tcW w:w="5461" w:type="dxa"/>
            <w:tcBorders>
              <w:bottom w:val="single" w:sz="4" w:space="0" w:color="auto"/>
              <w:right w:val="single" w:sz="4" w:space="0" w:color="auto"/>
            </w:tcBorders>
            <w:shd w:val="clear" w:color="auto" w:fill="FFFFFF" w:themeFill="background1"/>
          </w:tcPr>
          <w:p w14:paraId="4B48AAC6"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Health Behavior</w:t>
            </w:r>
            <w:r w:rsidRPr="000203AF">
              <w:rPr>
                <w:rFonts w:ascii="Arial" w:hAnsi="Arial" w:cs="Arial"/>
                <w:b/>
                <w:sz w:val="18"/>
                <w:szCs w:val="18"/>
              </w:rPr>
              <w:br/>
            </w:r>
            <w:r w:rsidRPr="000203AF">
              <w:rPr>
                <w:rFonts w:ascii="Arial" w:hAnsi="Arial" w:cs="Arial"/>
                <w:sz w:val="18"/>
                <w:szCs w:val="18"/>
              </w:rPr>
              <w:t>The patient’s actions and lifestyle choices that impact their health care.</w:t>
            </w:r>
          </w:p>
        </w:tc>
      </w:tr>
      <w:tr w:rsidR="00B637FE" w14:paraId="59AF976C" w14:textId="77777777" w:rsidTr="00086DE9">
        <w:trPr>
          <w:trHeight w:val="926"/>
          <w:jc w:val="center"/>
        </w:trPr>
        <w:tc>
          <w:tcPr>
            <w:tcW w:w="5938" w:type="dxa"/>
            <w:gridSpan w:val="2"/>
            <w:tcBorders>
              <w:top w:val="single" w:sz="4" w:space="0" w:color="auto"/>
              <w:left w:val="nil"/>
              <w:bottom w:val="nil"/>
              <w:right w:val="nil"/>
            </w:tcBorders>
            <w:shd w:val="clear" w:color="auto" w:fill="auto"/>
            <w:vAlign w:val="center"/>
          </w:tcPr>
          <w:p w14:paraId="61A219F6" w14:textId="77777777" w:rsidR="00B637FE" w:rsidRDefault="00B637FE" w:rsidP="00086DE9">
            <w:pPr>
              <w:autoSpaceDE w:val="0"/>
              <w:autoSpaceDN w:val="0"/>
              <w:adjustRightInd w:val="0"/>
              <w:ind w:left="-85"/>
              <w:rPr>
                <w:rFonts w:ascii="Arial" w:hAnsi="Arial" w:cs="Arial"/>
                <w:b/>
                <w:color w:val="FFFFFF" w:themeColor="background1"/>
                <w:sz w:val="18"/>
                <w:szCs w:val="18"/>
              </w:rPr>
            </w:pPr>
            <w:r w:rsidRPr="000E5E0C">
              <w:rPr>
                <w:rFonts w:ascii="Arial" w:hAnsi="Arial" w:cs="Arial"/>
                <w:i/>
                <w:color w:val="1F497D"/>
                <w:sz w:val="14"/>
                <w:szCs w:val="14"/>
              </w:rPr>
              <w:t xml:space="preserve">Center of Innovation for Complex Chronic </w:t>
            </w:r>
            <w:r>
              <w:rPr>
                <w:rFonts w:ascii="Arial" w:hAnsi="Arial" w:cs="Arial"/>
                <w:i/>
                <w:color w:val="1F497D"/>
                <w:sz w:val="14"/>
                <w:szCs w:val="14"/>
              </w:rPr>
              <w:t>H</w:t>
            </w:r>
            <w:r w:rsidRPr="000E5E0C">
              <w:rPr>
                <w:rFonts w:ascii="Arial" w:hAnsi="Arial" w:cs="Arial"/>
                <w:i/>
                <w:color w:val="1F497D"/>
                <w:sz w:val="14"/>
                <w:szCs w:val="14"/>
              </w:rPr>
              <w:t>ealthcare (CINCCH)Edward Hines Jr. VA Hospital/Jesse Brown VAMC</w:t>
            </w:r>
          </w:p>
          <w:p w14:paraId="22CAD08E" w14:textId="77777777" w:rsidR="00B637FE" w:rsidRDefault="00B637FE" w:rsidP="00086DE9">
            <w:pPr>
              <w:tabs>
                <w:tab w:val="left" w:pos="2535"/>
              </w:tabs>
              <w:autoSpaceDE w:val="0"/>
              <w:autoSpaceDN w:val="0"/>
              <w:adjustRightInd w:val="0"/>
              <w:rPr>
                <w:rFonts w:ascii="Arial" w:hAnsi="Arial" w:cs="Arial"/>
                <w:b/>
                <w:color w:val="FFFFFF" w:themeColor="background1"/>
                <w:sz w:val="18"/>
                <w:szCs w:val="18"/>
              </w:rPr>
            </w:pPr>
          </w:p>
        </w:tc>
      </w:tr>
    </w:tbl>
    <w:p w14:paraId="40510125" w14:textId="77777777" w:rsidR="00F850E6" w:rsidRDefault="00F850E6" w:rsidP="00B01019">
      <w:pPr>
        <w:rPr>
          <w:b/>
        </w:rPr>
      </w:pPr>
    </w:p>
    <w:sectPr w:rsidR="00F850E6" w:rsidSect="00C7023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2B95C" w14:textId="77777777" w:rsidR="00562BDD" w:rsidRDefault="00562BDD" w:rsidP="0000528E">
      <w:r>
        <w:separator/>
      </w:r>
    </w:p>
  </w:endnote>
  <w:endnote w:type="continuationSeparator" w:id="0">
    <w:p w14:paraId="477712E8" w14:textId="77777777" w:rsidR="00562BDD" w:rsidRDefault="00562BDD" w:rsidP="0000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7728" w14:textId="77777777" w:rsidR="00562BDD" w:rsidRDefault="00562BDD" w:rsidP="0000528E">
      <w:r>
        <w:separator/>
      </w:r>
    </w:p>
  </w:footnote>
  <w:footnote w:type="continuationSeparator" w:id="0">
    <w:p w14:paraId="018BD764" w14:textId="77777777" w:rsidR="00562BDD" w:rsidRDefault="00562BDD" w:rsidP="0000528E">
      <w:r>
        <w:continuationSeparator/>
      </w:r>
    </w:p>
  </w:footnote>
  <w:footnote w:id="1">
    <w:p w14:paraId="6A925058" w14:textId="77777777" w:rsidR="0000528E" w:rsidRDefault="0000528E">
      <w:pPr>
        <w:pStyle w:val="FootnoteText"/>
      </w:pPr>
      <w:r>
        <w:rPr>
          <w:rStyle w:val="FootnoteReference"/>
        </w:rPr>
        <w:footnoteRef/>
      </w:r>
      <w:r>
        <w:t xml:space="preserve"> These materials have been developed with support from the Department of Veterans Affairs. Any views expressed are those of the authors and do not necessarily reflect the position or policy of the U.S. Department of Veterans Affairs or the United States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19"/>
    <w:rsid w:val="0000528E"/>
    <w:rsid w:val="00054E89"/>
    <w:rsid w:val="00061BB7"/>
    <w:rsid w:val="00066F6B"/>
    <w:rsid w:val="000711BB"/>
    <w:rsid w:val="00071E0E"/>
    <w:rsid w:val="00085BD2"/>
    <w:rsid w:val="000B5B30"/>
    <w:rsid w:val="000F61BF"/>
    <w:rsid w:val="000F6EC2"/>
    <w:rsid w:val="00103FC4"/>
    <w:rsid w:val="00107CD3"/>
    <w:rsid w:val="0015420C"/>
    <w:rsid w:val="001574A8"/>
    <w:rsid w:val="001576E9"/>
    <w:rsid w:val="001E06F8"/>
    <w:rsid w:val="00203F1A"/>
    <w:rsid w:val="00227C49"/>
    <w:rsid w:val="00261569"/>
    <w:rsid w:val="0028338E"/>
    <w:rsid w:val="002902BA"/>
    <w:rsid w:val="0029037F"/>
    <w:rsid w:val="002B2CEF"/>
    <w:rsid w:val="002D6DA4"/>
    <w:rsid w:val="002F7FBC"/>
    <w:rsid w:val="0030314C"/>
    <w:rsid w:val="00313B7B"/>
    <w:rsid w:val="00326C14"/>
    <w:rsid w:val="003533E1"/>
    <w:rsid w:val="00375249"/>
    <w:rsid w:val="0039473A"/>
    <w:rsid w:val="003B4BD2"/>
    <w:rsid w:val="003C63F1"/>
    <w:rsid w:val="003D1A95"/>
    <w:rsid w:val="003F2BAE"/>
    <w:rsid w:val="003F2FCF"/>
    <w:rsid w:val="0041012F"/>
    <w:rsid w:val="004C18B5"/>
    <w:rsid w:val="004D0E2E"/>
    <w:rsid w:val="005261E6"/>
    <w:rsid w:val="00551113"/>
    <w:rsid w:val="00562BDD"/>
    <w:rsid w:val="00566AB0"/>
    <w:rsid w:val="005D40FF"/>
    <w:rsid w:val="005D7C15"/>
    <w:rsid w:val="006074EA"/>
    <w:rsid w:val="00621B4A"/>
    <w:rsid w:val="00623E0B"/>
    <w:rsid w:val="00632AB0"/>
    <w:rsid w:val="00676BEC"/>
    <w:rsid w:val="006A4604"/>
    <w:rsid w:val="006D6DB7"/>
    <w:rsid w:val="006E0E7E"/>
    <w:rsid w:val="007058DA"/>
    <w:rsid w:val="00723665"/>
    <w:rsid w:val="0077032C"/>
    <w:rsid w:val="00773C09"/>
    <w:rsid w:val="00780C3D"/>
    <w:rsid w:val="007E7106"/>
    <w:rsid w:val="007F61A2"/>
    <w:rsid w:val="008162E4"/>
    <w:rsid w:val="008203A9"/>
    <w:rsid w:val="008824DE"/>
    <w:rsid w:val="008A553B"/>
    <w:rsid w:val="008E0660"/>
    <w:rsid w:val="009719CB"/>
    <w:rsid w:val="00982CA0"/>
    <w:rsid w:val="009901B8"/>
    <w:rsid w:val="009C1D25"/>
    <w:rsid w:val="009D4145"/>
    <w:rsid w:val="00A04AAE"/>
    <w:rsid w:val="00A91331"/>
    <w:rsid w:val="00AA76B9"/>
    <w:rsid w:val="00AC194C"/>
    <w:rsid w:val="00AD3C8C"/>
    <w:rsid w:val="00B01019"/>
    <w:rsid w:val="00B631C3"/>
    <w:rsid w:val="00B637FE"/>
    <w:rsid w:val="00BA5938"/>
    <w:rsid w:val="00BF231C"/>
    <w:rsid w:val="00C45AD5"/>
    <w:rsid w:val="00C66EEA"/>
    <w:rsid w:val="00C7023B"/>
    <w:rsid w:val="00CD1D70"/>
    <w:rsid w:val="00D13ABD"/>
    <w:rsid w:val="00D14382"/>
    <w:rsid w:val="00D16E67"/>
    <w:rsid w:val="00D35DCC"/>
    <w:rsid w:val="00D44E96"/>
    <w:rsid w:val="00D5442F"/>
    <w:rsid w:val="00DC239C"/>
    <w:rsid w:val="00DE047C"/>
    <w:rsid w:val="00E260B6"/>
    <w:rsid w:val="00E36D05"/>
    <w:rsid w:val="00E41EE5"/>
    <w:rsid w:val="00E80220"/>
    <w:rsid w:val="00E810AA"/>
    <w:rsid w:val="00EA5371"/>
    <w:rsid w:val="00EC304F"/>
    <w:rsid w:val="00F416EC"/>
    <w:rsid w:val="00F5428E"/>
    <w:rsid w:val="00F769AE"/>
    <w:rsid w:val="00F850E6"/>
    <w:rsid w:val="00FC6B1B"/>
    <w:rsid w:val="00FE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1C68"/>
  <w15:docId w15:val="{BC225423-9823-4F03-BE91-9FD5FACC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AD5"/>
    <w:rPr>
      <w:sz w:val="16"/>
      <w:szCs w:val="16"/>
    </w:rPr>
  </w:style>
  <w:style w:type="paragraph" w:styleId="CommentText">
    <w:name w:val="annotation text"/>
    <w:basedOn w:val="Normal"/>
    <w:link w:val="CommentTextChar"/>
    <w:uiPriority w:val="99"/>
    <w:semiHidden/>
    <w:unhideWhenUsed/>
    <w:rsid w:val="00C45AD5"/>
    <w:rPr>
      <w:sz w:val="20"/>
      <w:szCs w:val="20"/>
    </w:rPr>
  </w:style>
  <w:style w:type="character" w:customStyle="1" w:styleId="CommentTextChar">
    <w:name w:val="Comment Text Char"/>
    <w:basedOn w:val="DefaultParagraphFont"/>
    <w:link w:val="CommentText"/>
    <w:uiPriority w:val="99"/>
    <w:semiHidden/>
    <w:rsid w:val="00C45AD5"/>
    <w:rPr>
      <w:sz w:val="20"/>
      <w:szCs w:val="20"/>
    </w:rPr>
  </w:style>
  <w:style w:type="paragraph" w:styleId="CommentSubject">
    <w:name w:val="annotation subject"/>
    <w:basedOn w:val="CommentText"/>
    <w:next w:val="CommentText"/>
    <w:link w:val="CommentSubjectChar"/>
    <w:uiPriority w:val="99"/>
    <w:semiHidden/>
    <w:unhideWhenUsed/>
    <w:rsid w:val="00C45AD5"/>
    <w:rPr>
      <w:b/>
      <w:bCs/>
    </w:rPr>
  </w:style>
  <w:style w:type="character" w:customStyle="1" w:styleId="CommentSubjectChar">
    <w:name w:val="Comment Subject Char"/>
    <w:basedOn w:val="CommentTextChar"/>
    <w:link w:val="CommentSubject"/>
    <w:uiPriority w:val="99"/>
    <w:semiHidden/>
    <w:rsid w:val="00C45AD5"/>
    <w:rPr>
      <w:b/>
      <w:bCs/>
      <w:sz w:val="20"/>
      <w:szCs w:val="20"/>
    </w:rPr>
  </w:style>
  <w:style w:type="paragraph" w:styleId="BalloonText">
    <w:name w:val="Balloon Text"/>
    <w:basedOn w:val="Normal"/>
    <w:link w:val="BalloonTextChar"/>
    <w:uiPriority w:val="99"/>
    <w:semiHidden/>
    <w:unhideWhenUsed/>
    <w:rsid w:val="00C45AD5"/>
    <w:rPr>
      <w:rFonts w:ascii="Tahoma" w:hAnsi="Tahoma" w:cs="Tahoma"/>
      <w:sz w:val="16"/>
      <w:szCs w:val="16"/>
    </w:rPr>
  </w:style>
  <w:style w:type="character" w:customStyle="1" w:styleId="BalloonTextChar">
    <w:name w:val="Balloon Text Char"/>
    <w:basedOn w:val="DefaultParagraphFont"/>
    <w:link w:val="BalloonText"/>
    <w:uiPriority w:val="99"/>
    <w:semiHidden/>
    <w:rsid w:val="00C45AD5"/>
    <w:rPr>
      <w:rFonts w:ascii="Tahoma" w:hAnsi="Tahoma" w:cs="Tahoma"/>
      <w:sz w:val="16"/>
      <w:szCs w:val="16"/>
    </w:rPr>
  </w:style>
  <w:style w:type="paragraph" w:styleId="FootnoteText">
    <w:name w:val="footnote text"/>
    <w:basedOn w:val="Normal"/>
    <w:link w:val="FootnoteTextChar"/>
    <w:uiPriority w:val="99"/>
    <w:semiHidden/>
    <w:unhideWhenUsed/>
    <w:rsid w:val="0000528E"/>
    <w:rPr>
      <w:sz w:val="20"/>
      <w:szCs w:val="20"/>
    </w:rPr>
  </w:style>
  <w:style w:type="character" w:customStyle="1" w:styleId="FootnoteTextChar">
    <w:name w:val="Footnote Text Char"/>
    <w:basedOn w:val="DefaultParagraphFont"/>
    <w:link w:val="FootnoteText"/>
    <w:uiPriority w:val="99"/>
    <w:semiHidden/>
    <w:rsid w:val="0000528E"/>
    <w:rPr>
      <w:sz w:val="20"/>
      <w:szCs w:val="20"/>
    </w:rPr>
  </w:style>
  <w:style w:type="character" w:styleId="FootnoteReference">
    <w:name w:val="footnote reference"/>
    <w:basedOn w:val="DefaultParagraphFont"/>
    <w:uiPriority w:val="99"/>
    <w:semiHidden/>
    <w:unhideWhenUsed/>
    <w:rsid w:val="00005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2627235-BF0A-411C-B459-4985C0C2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Binns-Calvey</dc:creator>
  <cp:lastModifiedBy>Binns-Calvey, Amy</cp:lastModifiedBy>
  <cp:revision>3</cp:revision>
  <cp:lastPrinted>2018-11-06T19:59:00Z</cp:lastPrinted>
  <dcterms:created xsi:type="dcterms:W3CDTF">2019-02-15T13:54:00Z</dcterms:created>
  <dcterms:modified xsi:type="dcterms:W3CDTF">2019-02-15T13:55:00Z</dcterms:modified>
</cp:coreProperties>
</file>