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23B" w:rsidRDefault="00C7023B" w:rsidP="00C7023B">
      <w:pPr>
        <w:rPr>
          <w:b/>
        </w:rPr>
      </w:pPr>
      <w:r>
        <w:rPr>
          <w:b/>
        </w:rPr>
        <w:t xml:space="preserve">Name:  </w:t>
      </w:r>
    </w:p>
    <w:tbl>
      <w:tblPr>
        <w:tblStyle w:val="TableGrid"/>
        <w:tblW w:w="9439" w:type="dxa"/>
        <w:tblInd w:w="108" w:type="dxa"/>
        <w:tblBorders>
          <w:insideH w:val="none" w:sz="0" w:space="0" w:color="auto"/>
          <w:insideV w:val="none" w:sz="0" w:space="0" w:color="auto"/>
        </w:tblBorders>
        <w:tblLook w:val="04A0" w:firstRow="1" w:lastRow="0" w:firstColumn="1" w:lastColumn="0" w:noHBand="0" w:noVBand="1"/>
      </w:tblPr>
      <w:tblGrid>
        <w:gridCol w:w="9439"/>
      </w:tblGrid>
      <w:tr w:rsidR="00C7023B" w:rsidTr="007F61A2">
        <w:trPr>
          <w:trHeight w:val="537"/>
        </w:trPr>
        <w:tc>
          <w:tcPr>
            <w:tcW w:w="9439" w:type="dxa"/>
          </w:tcPr>
          <w:p w:rsidR="00C7023B" w:rsidRDefault="00C7023B" w:rsidP="007C6487">
            <w:pPr>
              <w:rPr>
                <w:color w:val="000000"/>
              </w:rPr>
            </w:pPr>
          </w:p>
        </w:tc>
      </w:tr>
    </w:tbl>
    <w:p w:rsidR="00C7023B" w:rsidRDefault="00C7023B" w:rsidP="00C7023B">
      <w:pPr>
        <w:rPr>
          <w:b/>
        </w:rPr>
      </w:pPr>
      <w:r>
        <w:rPr>
          <w:b/>
        </w:rPr>
        <w:t xml:space="preserve">Date:  </w:t>
      </w:r>
    </w:p>
    <w:tbl>
      <w:tblPr>
        <w:tblStyle w:val="TableGrid"/>
        <w:tblW w:w="2601" w:type="dxa"/>
        <w:tblInd w:w="108" w:type="dxa"/>
        <w:tblBorders>
          <w:insideH w:val="none" w:sz="0" w:space="0" w:color="auto"/>
          <w:insideV w:val="none" w:sz="0" w:space="0" w:color="auto"/>
        </w:tblBorders>
        <w:tblLook w:val="04A0" w:firstRow="1" w:lastRow="0" w:firstColumn="1" w:lastColumn="0" w:noHBand="0" w:noVBand="1"/>
      </w:tblPr>
      <w:tblGrid>
        <w:gridCol w:w="2601"/>
      </w:tblGrid>
      <w:tr w:rsidR="00C7023B" w:rsidTr="00C7023B">
        <w:trPr>
          <w:trHeight w:val="522"/>
        </w:trPr>
        <w:tc>
          <w:tcPr>
            <w:tcW w:w="2601" w:type="dxa"/>
          </w:tcPr>
          <w:p w:rsidR="00C7023B" w:rsidRDefault="00C7023B" w:rsidP="007C6487">
            <w:pPr>
              <w:rPr>
                <w:color w:val="000000"/>
              </w:rPr>
            </w:pPr>
          </w:p>
        </w:tc>
      </w:tr>
    </w:tbl>
    <w:p w:rsidR="00C7023B" w:rsidRDefault="00C7023B" w:rsidP="00C7023B">
      <w:pPr>
        <w:rPr>
          <w:b/>
        </w:rPr>
      </w:pPr>
    </w:p>
    <w:p w:rsidR="00C7023B" w:rsidRDefault="00C7023B" w:rsidP="00C7023B">
      <w:pPr>
        <w:rPr>
          <w:b/>
        </w:rPr>
      </w:pPr>
    </w:p>
    <w:p w:rsidR="00C7023B" w:rsidRDefault="00C7023B" w:rsidP="00B01019">
      <w:pPr>
        <w:jc w:val="center"/>
        <w:rPr>
          <w:b/>
        </w:rPr>
      </w:pPr>
    </w:p>
    <w:p w:rsidR="00B01019" w:rsidRPr="005261E6" w:rsidRDefault="00B01019" w:rsidP="00B01019">
      <w:pPr>
        <w:jc w:val="center"/>
        <w:rPr>
          <w:b/>
        </w:rPr>
      </w:pPr>
      <w:r w:rsidRPr="005261E6">
        <w:rPr>
          <w:b/>
        </w:rPr>
        <w:t>Context</w:t>
      </w:r>
      <w:r w:rsidR="005261E6" w:rsidRPr="005261E6">
        <w:rPr>
          <w:b/>
        </w:rPr>
        <w:t>u</w:t>
      </w:r>
      <w:r w:rsidRPr="005261E6">
        <w:rPr>
          <w:b/>
        </w:rPr>
        <w:t>al Care</w:t>
      </w:r>
      <w:r w:rsidR="005261E6" w:rsidRPr="005261E6">
        <w:rPr>
          <w:b/>
        </w:rPr>
        <w:t xml:space="preserve"> Exercise</w:t>
      </w:r>
      <w:r w:rsidR="0000528E">
        <w:rPr>
          <w:rStyle w:val="FootnoteReference"/>
          <w:b/>
        </w:rPr>
        <w:footnoteReference w:id="1"/>
      </w:r>
    </w:p>
    <w:p w:rsidR="008A553B" w:rsidRPr="005261E6" w:rsidRDefault="008A553B" w:rsidP="00B01019">
      <w:pPr>
        <w:jc w:val="center"/>
        <w:rPr>
          <w:i/>
        </w:rPr>
      </w:pPr>
      <w:r w:rsidRPr="005261E6">
        <w:rPr>
          <w:i/>
        </w:rPr>
        <w:t xml:space="preserve">What is the best next thing for </w:t>
      </w:r>
      <w:r w:rsidRPr="005261E6">
        <w:t>this</w:t>
      </w:r>
      <w:r w:rsidRPr="005261E6">
        <w:rPr>
          <w:i/>
        </w:rPr>
        <w:t xml:space="preserve"> patient at </w:t>
      </w:r>
      <w:r w:rsidRPr="005261E6">
        <w:t>this</w:t>
      </w:r>
      <w:r w:rsidRPr="005261E6">
        <w:rPr>
          <w:i/>
        </w:rPr>
        <w:t xml:space="preserve"> time?</w:t>
      </w:r>
    </w:p>
    <w:p w:rsidR="00E0682D" w:rsidRDefault="00E0682D" w:rsidP="00E0682D">
      <w:pPr>
        <w:pStyle w:val="Default"/>
      </w:pPr>
    </w:p>
    <w:p w:rsidR="008203A9" w:rsidRDefault="00E0682D" w:rsidP="00E0682D">
      <w:pPr>
        <w:rPr>
          <w:i/>
          <w:iCs/>
          <w:sz w:val="23"/>
          <w:szCs w:val="23"/>
        </w:rPr>
      </w:pPr>
      <w:r>
        <w:t xml:space="preserve"> </w:t>
      </w:r>
      <w:r w:rsidRPr="00E0682D">
        <w:rPr>
          <w:i/>
          <w:iCs/>
          <w:sz w:val="23"/>
          <w:szCs w:val="23"/>
          <w:u w:val="single"/>
        </w:rPr>
        <w:t>A note before you begin</w:t>
      </w:r>
      <w:r>
        <w:rPr>
          <w:i/>
          <w:iCs/>
          <w:sz w:val="23"/>
          <w:szCs w:val="23"/>
        </w:rPr>
        <w:t>: It may be tempting to respond to questions below by saying that the physician would have done a better job if they’d had more time. While it may seem counter-intuitive, the length of time scheduled for an appointment has been demonstrated not to be relevant to the problems illustrated in the example below. There is research to show that when physicians explore, acknowledge, and respond to patients’ individual situations and address underlying needs, visits are not on average any longer. That is not to deny that longer visits would be beneficial, just that they are not a factor in accounting for why decision making is patient-centered in some encounters but not in others, under similar time constraints.</w:t>
      </w:r>
    </w:p>
    <w:p w:rsidR="00E0682D" w:rsidRDefault="00E0682D" w:rsidP="00E0682D">
      <w:pPr>
        <w:rPr>
          <w:b/>
        </w:rPr>
      </w:pPr>
      <w:bookmarkStart w:id="0" w:name="_GoBack"/>
      <w:bookmarkEnd w:id="0"/>
    </w:p>
    <w:p w:rsidR="00A04AAE" w:rsidRDefault="00B01019" w:rsidP="00B01019">
      <w:pPr>
        <w:rPr>
          <w:b/>
        </w:rPr>
      </w:pPr>
      <w:r>
        <w:rPr>
          <w:b/>
        </w:rPr>
        <w:t xml:space="preserve">CASE:  </w:t>
      </w:r>
    </w:p>
    <w:p w:rsidR="00A04AAE" w:rsidRDefault="00A04AAE" w:rsidP="00B01019">
      <w:pPr>
        <w:rPr>
          <w:b/>
        </w:rPr>
      </w:pPr>
    </w:p>
    <w:p w:rsidR="00B01019" w:rsidRDefault="00B01019" w:rsidP="00A04AAE">
      <w:pPr>
        <w:ind w:left="720"/>
      </w:pPr>
      <w:r>
        <w:t xml:space="preserve">A patient </w:t>
      </w:r>
      <w:r w:rsidR="00D44E96">
        <w:t>who currently takes warfarin (a bloo</w:t>
      </w:r>
      <w:r w:rsidR="00061BB7">
        <w:t>d thinner) has fallen twice in the last month</w:t>
      </w:r>
      <w:r w:rsidR="00D44E96">
        <w:t>.</w:t>
      </w:r>
    </w:p>
    <w:p w:rsidR="008A553B" w:rsidRDefault="008A553B" w:rsidP="00B01019"/>
    <w:p w:rsidR="008A553B" w:rsidRDefault="008A553B" w:rsidP="00B01019">
      <w:r>
        <w:t>What would be your next step?</w:t>
      </w:r>
    </w:p>
    <w:p w:rsidR="008A553B" w:rsidRDefault="008A553B" w:rsidP="00B01019"/>
    <w:tbl>
      <w:tblPr>
        <w:tblStyle w:val="TableGrid"/>
        <w:tblW w:w="0" w:type="auto"/>
        <w:tblBorders>
          <w:insideH w:val="none" w:sz="0" w:space="0" w:color="auto"/>
          <w:insideV w:val="none" w:sz="0" w:space="0" w:color="auto"/>
        </w:tblBorders>
        <w:tblLook w:val="04A0" w:firstRow="1" w:lastRow="0" w:firstColumn="1" w:lastColumn="0" w:noHBand="0" w:noVBand="1"/>
      </w:tblPr>
      <w:tblGrid>
        <w:gridCol w:w="9576"/>
      </w:tblGrid>
      <w:tr w:rsidR="008A553B" w:rsidTr="00C464F5">
        <w:tc>
          <w:tcPr>
            <w:tcW w:w="9576" w:type="dxa"/>
          </w:tcPr>
          <w:p w:rsidR="008A553B" w:rsidRDefault="008A553B" w:rsidP="00C464F5">
            <w:pPr>
              <w:rPr>
                <w:color w:val="000000"/>
              </w:rPr>
            </w:pPr>
          </w:p>
          <w:p w:rsidR="008A553B" w:rsidRDefault="008A553B" w:rsidP="00C464F5">
            <w:pPr>
              <w:rPr>
                <w:color w:val="000000"/>
              </w:rPr>
            </w:pPr>
          </w:p>
          <w:p w:rsidR="008A553B" w:rsidRDefault="008A553B" w:rsidP="00C464F5">
            <w:pPr>
              <w:rPr>
                <w:color w:val="000000"/>
              </w:rPr>
            </w:pPr>
          </w:p>
          <w:p w:rsidR="008203A9" w:rsidRDefault="008203A9" w:rsidP="00C464F5">
            <w:pPr>
              <w:rPr>
                <w:color w:val="000000"/>
              </w:rPr>
            </w:pPr>
          </w:p>
          <w:p w:rsidR="008203A9" w:rsidRDefault="008203A9" w:rsidP="00C464F5">
            <w:pPr>
              <w:rPr>
                <w:color w:val="000000"/>
              </w:rPr>
            </w:pPr>
          </w:p>
        </w:tc>
      </w:tr>
    </w:tbl>
    <w:p w:rsidR="008A553B" w:rsidRDefault="008A553B" w:rsidP="00B01019"/>
    <w:p w:rsidR="008203A9" w:rsidRDefault="008203A9" w:rsidP="00B01019">
      <w:pPr>
        <w:rPr>
          <w:b/>
        </w:rPr>
      </w:pPr>
    </w:p>
    <w:p w:rsidR="00C7023B" w:rsidRDefault="00C7023B">
      <w:pPr>
        <w:rPr>
          <w:b/>
        </w:rPr>
      </w:pPr>
      <w:r>
        <w:rPr>
          <w:b/>
        </w:rPr>
        <w:br w:type="page"/>
      </w:r>
    </w:p>
    <w:p w:rsidR="00A04AAE" w:rsidRPr="00107CD3" w:rsidRDefault="00A04AAE" w:rsidP="00B01019">
      <w:pPr>
        <w:rPr>
          <w:b/>
        </w:rPr>
      </w:pPr>
      <w:r w:rsidRPr="00107CD3">
        <w:rPr>
          <w:b/>
        </w:rPr>
        <w:lastRenderedPageBreak/>
        <w:t>Scenario One:</w:t>
      </w:r>
    </w:p>
    <w:p w:rsidR="00A04AAE" w:rsidRDefault="00A04AAE" w:rsidP="00B01019">
      <w:r>
        <w:t xml:space="preserve"> </w:t>
      </w:r>
    </w:p>
    <w:p w:rsidR="00A04AAE" w:rsidRDefault="00061BB7" w:rsidP="00061BB7">
      <w:pPr>
        <w:ind w:left="720"/>
      </w:pPr>
      <w:r>
        <w:t>Provider:  “You need to be careful.  Patients on warfarin need to be careful to not fall.”</w:t>
      </w:r>
    </w:p>
    <w:p w:rsidR="00061BB7" w:rsidRDefault="00061BB7" w:rsidP="00061BB7">
      <w:pPr>
        <w:ind w:left="720"/>
      </w:pPr>
    </w:p>
    <w:p w:rsidR="00061BB7" w:rsidRDefault="00061BB7" w:rsidP="00061BB7">
      <w:pPr>
        <w:ind w:left="720"/>
      </w:pPr>
      <w:r>
        <w:t>Patient:  “Yeah, I know.”</w:t>
      </w:r>
    </w:p>
    <w:p w:rsidR="008203A9" w:rsidRDefault="008203A9" w:rsidP="00B01019"/>
    <w:p w:rsidR="00A04AAE" w:rsidRDefault="00A04AAE" w:rsidP="00B01019">
      <w:r>
        <w:t xml:space="preserve">What are your thoughts on this response to the patient’s </w:t>
      </w:r>
      <w:r w:rsidR="00061BB7">
        <w:t>situation?</w:t>
      </w:r>
    </w:p>
    <w:p w:rsidR="00A04AAE" w:rsidRDefault="00A04AAE" w:rsidP="00B01019"/>
    <w:tbl>
      <w:tblPr>
        <w:tblStyle w:val="TableGrid"/>
        <w:tblW w:w="0" w:type="auto"/>
        <w:tblBorders>
          <w:insideH w:val="none" w:sz="0" w:space="0" w:color="auto"/>
          <w:insideV w:val="none" w:sz="0" w:space="0" w:color="auto"/>
        </w:tblBorders>
        <w:tblLook w:val="04A0" w:firstRow="1" w:lastRow="0" w:firstColumn="1" w:lastColumn="0" w:noHBand="0" w:noVBand="1"/>
      </w:tblPr>
      <w:tblGrid>
        <w:gridCol w:w="9576"/>
      </w:tblGrid>
      <w:tr w:rsidR="00A04AAE" w:rsidTr="00C464F5">
        <w:tc>
          <w:tcPr>
            <w:tcW w:w="9576" w:type="dxa"/>
          </w:tcPr>
          <w:p w:rsidR="00A04AAE" w:rsidRDefault="00A04AAE" w:rsidP="00C464F5">
            <w:pPr>
              <w:rPr>
                <w:color w:val="000000"/>
              </w:rPr>
            </w:pPr>
          </w:p>
          <w:p w:rsidR="008203A9" w:rsidRDefault="008203A9" w:rsidP="00C464F5">
            <w:pPr>
              <w:rPr>
                <w:color w:val="000000"/>
              </w:rPr>
            </w:pPr>
          </w:p>
          <w:p w:rsidR="008203A9" w:rsidRDefault="008203A9" w:rsidP="00C464F5">
            <w:pPr>
              <w:rPr>
                <w:color w:val="000000"/>
              </w:rPr>
            </w:pPr>
          </w:p>
          <w:p w:rsidR="00A04AAE" w:rsidRDefault="00A04AAE" w:rsidP="00C464F5">
            <w:pPr>
              <w:rPr>
                <w:color w:val="000000"/>
              </w:rPr>
            </w:pPr>
          </w:p>
          <w:p w:rsidR="00A04AAE" w:rsidRDefault="00A04AAE" w:rsidP="00C464F5">
            <w:pPr>
              <w:rPr>
                <w:color w:val="000000"/>
              </w:rPr>
            </w:pPr>
          </w:p>
        </w:tc>
      </w:tr>
    </w:tbl>
    <w:p w:rsidR="00A04AAE" w:rsidRDefault="00A04AAE" w:rsidP="00B01019"/>
    <w:p w:rsidR="00A04AAE" w:rsidRDefault="00A04AAE" w:rsidP="00B01019">
      <w:pPr>
        <w:rPr>
          <w:b/>
        </w:rPr>
      </w:pPr>
      <w:r w:rsidRPr="00107CD3">
        <w:rPr>
          <w:b/>
        </w:rPr>
        <w:t>Scenario Two:</w:t>
      </w:r>
    </w:p>
    <w:p w:rsidR="00107CD3" w:rsidRPr="00107CD3" w:rsidRDefault="00107CD3" w:rsidP="00B01019">
      <w:pPr>
        <w:rPr>
          <w:b/>
        </w:rPr>
      </w:pPr>
    </w:p>
    <w:p w:rsidR="00A04AAE" w:rsidRDefault="00A04AAE" w:rsidP="001574A8">
      <w:pPr>
        <w:ind w:left="720" w:hanging="720"/>
      </w:pPr>
      <w:r>
        <w:tab/>
        <w:t>Provider:  “</w:t>
      </w:r>
      <w:r w:rsidR="00071E0E">
        <w:t>Can you tell me</w:t>
      </w:r>
      <w:r w:rsidR="00061BB7">
        <w:t xml:space="preserve"> more about why you fell?  What’s going on?</w:t>
      </w:r>
      <w:r>
        <w:t>”</w:t>
      </w:r>
    </w:p>
    <w:p w:rsidR="00A04AAE" w:rsidRDefault="00A04AAE" w:rsidP="00B01019"/>
    <w:p w:rsidR="00A04AAE" w:rsidRDefault="00A04AAE" w:rsidP="00A04AAE">
      <w:pPr>
        <w:ind w:left="720"/>
      </w:pPr>
      <w:r>
        <w:t>Patient:  “I</w:t>
      </w:r>
      <w:r w:rsidR="00061BB7">
        <w:t xml:space="preserve"> have this chair I sit in to watch TV, and it’s kind of on an angle.  A lot of times I fall asleep in that chair and a couple of times I have just fallen out of the chair and landed on the ground</w:t>
      </w:r>
      <w:r>
        <w:t>.</w:t>
      </w:r>
      <w:r w:rsidR="00E36D05">
        <w:t>”</w:t>
      </w:r>
    </w:p>
    <w:p w:rsidR="00A04AAE" w:rsidRDefault="00A04AAE" w:rsidP="00B01019"/>
    <w:p w:rsidR="00A04AAE" w:rsidRDefault="00A04AAE" w:rsidP="00B01019">
      <w:r>
        <w:t>How does this information influence your thoughts about next steps?</w:t>
      </w:r>
    </w:p>
    <w:p w:rsidR="00A04AAE" w:rsidRDefault="00A04AAE" w:rsidP="00B01019"/>
    <w:tbl>
      <w:tblPr>
        <w:tblStyle w:val="TableGrid"/>
        <w:tblW w:w="0" w:type="auto"/>
        <w:tblBorders>
          <w:insideH w:val="none" w:sz="0" w:space="0" w:color="auto"/>
          <w:insideV w:val="none" w:sz="0" w:space="0" w:color="auto"/>
        </w:tblBorders>
        <w:tblLook w:val="04A0" w:firstRow="1" w:lastRow="0" w:firstColumn="1" w:lastColumn="0" w:noHBand="0" w:noVBand="1"/>
      </w:tblPr>
      <w:tblGrid>
        <w:gridCol w:w="9576"/>
      </w:tblGrid>
      <w:tr w:rsidR="00A04AAE" w:rsidTr="00C464F5">
        <w:tc>
          <w:tcPr>
            <w:tcW w:w="9576" w:type="dxa"/>
          </w:tcPr>
          <w:p w:rsidR="00A04AAE" w:rsidRDefault="00A04AAE" w:rsidP="00C464F5">
            <w:pPr>
              <w:rPr>
                <w:color w:val="000000"/>
              </w:rPr>
            </w:pPr>
          </w:p>
          <w:p w:rsidR="00A04AAE" w:rsidRDefault="00A04AAE" w:rsidP="00C464F5">
            <w:pPr>
              <w:rPr>
                <w:color w:val="000000"/>
              </w:rPr>
            </w:pPr>
          </w:p>
          <w:p w:rsidR="008203A9" w:rsidRDefault="008203A9" w:rsidP="00C464F5">
            <w:pPr>
              <w:rPr>
                <w:color w:val="000000"/>
              </w:rPr>
            </w:pPr>
          </w:p>
          <w:p w:rsidR="008203A9" w:rsidRDefault="008203A9" w:rsidP="00C464F5">
            <w:pPr>
              <w:rPr>
                <w:color w:val="000000"/>
              </w:rPr>
            </w:pPr>
          </w:p>
          <w:p w:rsidR="00A04AAE" w:rsidRDefault="00A04AAE" w:rsidP="00C464F5">
            <w:pPr>
              <w:rPr>
                <w:color w:val="000000"/>
              </w:rPr>
            </w:pPr>
          </w:p>
        </w:tc>
      </w:tr>
    </w:tbl>
    <w:p w:rsidR="00A04AAE" w:rsidRDefault="00A04AAE" w:rsidP="00B01019"/>
    <w:p w:rsidR="00A04AAE" w:rsidRDefault="00066F6B" w:rsidP="00B01019">
      <w:r>
        <w:t xml:space="preserve">What are some possible reasons the </w:t>
      </w:r>
      <w:r w:rsidR="00A04AAE">
        <w:t>provider in the first scenario didn’t ask the patient</w:t>
      </w:r>
      <w:r w:rsidR="00061BB7">
        <w:t xml:space="preserve"> for more details about his situation</w:t>
      </w:r>
      <w:r w:rsidR="00A04AAE">
        <w:t>?</w:t>
      </w:r>
    </w:p>
    <w:p w:rsidR="00A04AAE" w:rsidRDefault="00A04AAE" w:rsidP="00B01019"/>
    <w:tbl>
      <w:tblPr>
        <w:tblStyle w:val="TableGrid"/>
        <w:tblW w:w="0" w:type="auto"/>
        <w:tblBorders>
          <w:insideH w:val="none" w:sz="0" w:space="0" w:color="auto"/>
          <w:insideV w:val="none" w:sz="0" w:space="0" w:color="auto"/>
        </w:tblBorders>
        <w:tblLook w:val="04A0" w:firstRow="1" w:lastRow="0" w:firstColumn="1" w:lastColumn="0" w:noHBand="0" w:noVBand="1"/>
      </w:tblPr>
      <w:tblGrid>
        <w:gridCol w:w="9576"/>
      </w:tblGrid>
      <w:tr w:rsidR="00A04AAE" w:rsidTr="00C464F5">
        <w:tc>
          <w:tcPr>
            <w:tcW w:w="9576" w:type="dxa"/>
          </w:tcPr>
          <w:p w:rsidR="00A04AAE" w:rsidRDefault="00A04AAE" w:rsidP="00C464F5">
            <w:pPr>
              <w:rPr>
                <w:color w:val="000000"/>
              </w:rPr>
            </w:pPr>
          </w:p>
          <w:p w:rsidR="00A04AAE" w:rsidRDefault="00A04AAE" w:rsidP="00C464F5">
            <w:pPr>
              <w:rPr>
                <w:color w:val="000000"/>
              </w:rPr>
            </w:pPr>
          </w:p>
          <w:p w:rsidR="008203A9" w:rsidRDefault="008203A9" w:rsidP="00C464F5">
            <w:pPr>
              <w:rPr>
                <w:color w:val="000000"/>
              </w:rPr>
            </w:pPr>
          </w:p>
          <w:p w:rsidR="008203A9" w:rsidRDefault="008203A9" w:rsidP="00C464F5">
            <w:pPr>
              <w:rPr>
                <w:color w:val="000000"/>
              </w:rPr>
            </w:pPr>
          </w:p>
          <w:p w:rsidR="00A04AAE" w:rsidRDefault="00A04AAE" w:rsidP="00C464F5">
            <w:pPr>
              <w:rPr>
                <w:color w:val="000000"/>
              </w:rPr>
            </w:pPr>
          </w:p>
        </w:tc>
      </w:tr>
    </w:tbl>
    <w:p w:rsidR="00A04AAE" w:rsidRDefault="00A04AAE" w:rsidP="00B01019"/>
    <w:p w:rsidR="00C7023B" w:rsidRDefault="00C7023B">
      <w:pPr>
        <w:rPr>
          <w:b/>
        </w:rPr>
      </w:pPr>
      <w:r>
        <w:rPr>
          <w:b/>
        </w:rPr>
        <w:br w:type="page"/>
      </w:r>
    </w:p>
    <w:p w:rsidR="00A04AAE" w:rsidRPr="00107CD3" w:rsidRDefault="00A04AAE" w:rsidP="00B01019">
      <w:pPr>
        <w:rPr>
          <w:b/>
        </w:rPr>
      </w:pPr>
      <w:r w:rsidRPr="00107CD3">
        <w:rPr>
          <w:b/>
        </w:rPr>
        <w:lastRenderedPageBreak/>
        <w:t>Scenario One (continued):</w:t>
      </w:r>
    </w:p>
    <w:p w:rsidR="00A04AAE" w:rsidRDefault="00A04AAE" w:rsidP="00B01019"/>
    <w:p w:rsidR="00A04AAE" w:rsidRDefault="00A04AAE" w:rsidP="00A04AAE">
      <w:pPr>
        <w:ind w:left="720"/>
      </w:pPr>
      <w:r>
        <w:t>Provider:  “</w:t>
      </w:r>
      <w:r w:rsidR="00061BB7">
        <w:t>It was great to see you today and remember, no more falls.</w:t>
      </w:r>
      <w:r>
        <w:t>”</w:t>
      </w:r>
    </w:p>
    <w:p w:rsidR="00A04AAE" w:rsidRDefault="00A04AAE" w:rsidP="00B01019"/>
    <w:p w:rsidR="00A04AAE" w:rsidRDefault="00A04AAE" w:rsidP="00B01019">
      <w:r>
        <w:tab/>
        <w:t>Patient:  “</w:t>
      </w:r>
      <w:r w:rsidR="00061BB7">
        <w:t>Okay</w:t>
      </w:r>
      <w:r>
        <w:t>.”</w:t>
      </w:r>
    </w:p>
    <w:p w:rsidR="00A04AAE" w:rsidRDefault="00A04AAE" w:rsidP="00B01019"/>
    <w:p w:rsidR="00A04AAE" w:rsidRDefault="00A04AAE" w:rsidP="00B01019">
      <w:r>
        <w:tab/>
        <w:t>Provider:  “</w:t>
      </w:r>
      <w:r w:rsidR="00061BB7">
        <w:t>How about w</w:t>
      </w:r>
      <w:r>
        <w:t xml:space="preserve">e follow-up in </w:t>
      </w:r>
      <w:r w:rsidR="00061BB7">
        <w:t>four</w:t>
      </w:r>
      <w:r>
        <w:t xml:space="preserve"> months.”</w:t>
      </w:r>
    </w:p>
    <w:p w:rsidR="00A04AAE" w:rsidRDefault="00A04AAE" w:rsidP="00B01019"/>
    <w:p w:rsidR="00A04AAE" w:rsidRDefault="00A04AAE" w:rsidP="00B01019">
      <w:r>
        <w:tab/>
        <w:t>Patient:  “Okay.”</w:t>
      </w:r>
    </w:p>
    <w:p w:rsidR="00A04AAE" w:rsidRDefault="00A04AAE" w:rsidP="00B01019"/>
    <w:p w:rsidR="00A04AAE" w:rsidRDefault="00061BB7" w:rsidP="00B01019">
      <w:r>
        <w:t>Do you think the patient is less likely to experience another fall before the next visit in four months</w:t>
      </w:r>
      <w:r w:rsidR="005261E6">
        <w:t>?</w:t>
      </w:r>
    </w:p>
    <w:p w:rsidR="005261E6" w:rsidRDefault="005261E6" w:rsidP="00B01019"/>
    <w:tbl>
      <w:tblPr>
        <w:tblStyle w:val="TableGrid"/>
        <w:tblW w:w="0" w:type="auto"/>
        <w:tblBorders>
          <w:insideH w:val="none" w:sz="0" w:space="0" w:color="auto"/>
          <w:insideV w:val="none" w:sz="0" w:space="0" w:color="auto"/>
        </w:tblBorders>
        <w:tblLook w:val="04A0" w:firstRow="1" w:lastRow="0" w:firstColumn="1" w:lastColumn="0" w:noHBand="0" w:noVBand="1"/>
      </w:tblPr>
      <w:tblGrid>
        <w:gridCol w:w="9576"/>
      </w:tblGrid>
      <w:tr w:rsidR="005261E6" w:rsidTr="00C464F5">
        <w:tc>
          <w:tcPr>
            <w:tcW w:w="9576" w:type="dxa"/>
          </w:tcPr>
          <w:p w:rsidR="005261E6" w:rsidRDefault="005261E6" w:rsidP="00C464F5">
            <w:pPr>
              <w:rPr>
                <w:color w:val="000000"/>
              </w:rPr>
            </w:pPr>
          </w:p>
          <w:p w:rsidR="005261E6" w:rsidRDefault="005261E6" w:rsidP="00C464F5">
            <w:pPr>
              <w:rPr>
                <w:color w:val="000000"/>
              </w:rPr>
            </w:pPr>
          </w:p>
          <w:p w:rsidR="008203A9" w:rsidRDefault="008203A9" w:rsidP="00C464F5">
            <w:pPr>
              <w:rPr>
                <w:color w:val="000000"/>
              </w:rPr>
            </w:pPr>
          </w:p>
          <w:p w:rsidR="008203A9" w:rsidRDefault="008203A9" w:rsidP="00C464F5">
            <w:pPr>
              <w:rPr>
                <w:color w:val="000000"/>
              </w:rPr>
            </w:pPr>
          </w:p>
          <w:p w:rsidR="005261E6" w:rsidRDefault="005261E6" w:rsidP="00C464F5">
            <w:pPr>
              <w:rPr>
                <w:color w:val="000000"/>
              </w:rPr>
            </w:pPr>
          </w:p>
        </w:tc>
      </w:tr>
    </w:tbl>
    <w:p w:rsidR="005261E6" w:rsidRDefault="005261E6" w:rsidP="00B01019"/>
    <w:p w:rsidR="005261E6" w:rsidRDefault="005261E6" w:rsidP="00B01019">
      <w:r>
        <w:t xml:space="preserve">Why do you think the patient didn’t spontaneously reveal to this provider that he was </w:t>
      </w:r>
      <w:r w:rsidR="00061BB7">
        <w:t>falling asleep in a chair that he was falling out of</w:t>
      </w:r>
      <w:r>
        <w:t>?</w:t>
      </w:r>
    </w:p>
    <w:p w:rsidR="005261E6" w:rsidRDefault="005261E6" w:rsidP="00B01019"/>
    <w:tbl>
      <w:tblPr>
        <w:tblStyle w:val="TableGrid"/>
        <w:tblW w:w="0" w:type="auto"/>
        <w:tblBorders>
          <w:insideH w:val="none" w:sz="0" w:space="0" w:color="auto"/>
          <w:insideV w:val="none" w:sz="0" w:space="0" w:color="auto"/>
        </w:tblBorders>
        <w:tblLook w:val="04A0" w:firstRow="1" w:lastRow="0" w:firstColumn="1" w:lastColumn="0" w:noHBand="0" w:noVBand="1"/>
      </w:tblPr>
      <w:tblGrid>
        <w:gridCol w:w="9576"/>
      </w:tblGrid>
      <w:tr w:rsidR="005261E6" w:rsidTr="00C464F5">
        <w:tc>
          <w:tcPr>
            <w:tcW w:w="9576" w:type="dxa"/>
          </w:tcPr>
          <w:p w:rsidR="005261E6" w:rsidRDefault="005261E6" w:rsidP="00C464F5">
            <w:pPr>
              <w:rPr>
                <w:color w:val="000000"/>
              </w:rPr>
            </w:pPr>
          </w:p>
          <w:p w:rsidR="005261E6" w:rsidRDefault="005261E6" w:rsidP="00C464F5">
            <w:pPr>
              <w:rPr>
                <w:color w:val="000000"/>
              </w:rPr>
            </w:pPr>
          </w:p>
          <w:p w:rsidR="008203A9" w:rsidRDefault="008203A9" w:rsidP="00C464F5">
            <w:pPr>
              <w:rPr>
                <w:color w:val="000000"/>
              </w:rPr>
            </w:pPr>
          </w:p>
          <w:p w:rsidR="008203A9" w:rsidRDefault="008203A9" w:rsidP="00C464F5">
            <w:pPr>
              <w:rPr>
                <w:color w:val="000000"/>
              </w:rPr>
            </w:pPr>
          </w:p>
          <w:p w:rsidR="005261E6" w:rsidRDefault="005261E6" w:rsidP="00C464F5">
            <w:pPr>
              <w:rPr>
                <w:color w:val="000000"/>
              </w:rPr>
            </w:pPr>
          </w:p>
        </w:tc>
      </w:tr>
    </w:tbl>
    <w:p w:rsidR="008203A9" w:rsidRDefault="008203A9" w:rsidP="00B01019">
      <w:pPr>
        <w:rPr>
          <w:b/>
        </w:rPr>
      </w:pPr>
    </w:p>
    <w:p w:rsidR="008203A9" w:rsidRDefault="008203A9" w:rsidP="00B01019">
      <w:pPr>
        <w:rPr>
          <w:b/>
        </w:rPr>
      </w:pPr>
    </w:p>
    <w:p w:rsidR="005261E6" w:rsidRPr="00107CD3" w:rsidRDefault="005261E6" w:rsidP="00B01019">
      <w:pPr>
        <w:rPr>
          <w:b/>
        </w:rPr>
      </w:pPr>
      <w:r w:rsidRPr="00107CD3">
        <w:rPr>
          <w:b/>
        </w:rPr>
        <w:t>Scenario Two (continued):</w:t>
      </w:r>
    </w:p>
    <w:p w:rsidR="005261E6" w:rsidRDefault="005261E6" w:rsidP="00B01019"/>
    <w:p w:rsidR="00061BB7" w:rsidRDefault="005261E6" w:rsidP="00061BB7">
      <w:pPr>
        <w:ind w:left="720"/>
      </w:pPr>
      <w:r>
        <w:t>Provider:  “</w:t>
      </w:r>
      <w:r w:rsidR="00061BB7">
        <w:t>Let’s talk about this</w:t>
      </w:r>
      <w:r w:rsidR="007F61A2">
        <w:t xml:space="preserve"> - </w:t>
      </w:r>
      <w:r w:rsidR="00061BB7">
        <w:t>because you’re on warfarin, falls are particularly hazardous for you.”</w:t>
      </w:r>
    </w:p>
    <w:p w:rsidR="00061BB7" w:rsidRDefault="00061BB7" w:rsidP="00061BB7">
      <w:pPr>
        <w:ind w:left="720"/>
      </w:pPr>
    </w:p>
    <w:p w:rsidR="00061BB7" w:rsidRDefault="00061BB7" w:rsidP="00061BB7">
      <w:pPr>
        <w:ind w:left="720"/>
      </w:pPr>
      <w:r>
        <w:t>Patient:  “Yeah, I know.”</w:t>
      </w:r>
    </w:p>
    <w:p w:rsidR="00061BB7" w:rsidRDefault="00061BB7" w:rsidP="00061BB7">
      <w:pPr>
        <w:ind w:left="720"/>
      </w:pPr>
    </w:p>
    <w:p w:rsidR="00061BB7" w:rsidRDefault="00061BB7" w:rsidP="00061BB7">
      <w:pPr>
        <w:ind w:left="720"/>
      </w:pPr>
      <w:r>
        <w:t>Provider:  “Tell me more about this chair and the angle</w:t>
      </w:r>
      <w:r w:rsidR="008162E4">
        <w:t xml:space="preserve"> of it.</w:t>
      </w:r>
      <w:r>
        <w:t xml:space="preserve">  Are you falling out of the front of the chair?</w:t>
      </w:r>
    </w:p>
    <w:p w:rsidR="00061BB7" w:rsidRDefault="00061BB7" w:rsidP="005261E6">
      <w:pPr>
        <w:ind w:left="720"/>
      </w:pPr>
    </w:p>
    <w:p w:rsidR="00061BB7" w:rsidRDefault="00061BB7" w:rsidP="005261E6">
      <w:pPr>
        <w:ind w:left="720"/>
      </w:pPr>
      <w:r>
        <w:t>Patient:  “Yeah, the chair kind of leans forward and if I fall asleep, I sort of lean more forward and then fall out.</w:t>
      </w:r>
      <w:r w:rsidR="008162E4">
        <w:t xml:space="preserve">  I ended up on the floor.</w:t>
      </w:r>
      <w:r>
        <w:t>”</w:t>
      </w:r>
    </w:p>
    <w:p w:rsidR="00061BB7" w:rsidRDefault="00061BB7" w:rsidP="005261E6">
      <w:pPr>
        <w:ind w:left="720"/>
      </w:pPr>
    </w:p>
    <w:p w:rsidR="00EC304F" w:rsidRDefault="00061BB7" w:rsidP="005261E6">
      <w:pPr>
        <w:ind w:left="720"/>
      </w:pPr>
      <w:r>
        <w:t>Provider:  “Is there another chair you can sit in</w:t>
      </w:r>
      <w:r w:rsidR="008162E4">
        <w:t xml:space="preserve"> - m</w:t>
      </w:r>
      <w:r>
        <w:t>aybe one with a footrest to keep you from leaning forward?”</w:t>
      </w:r>
    </w:p>
    <w:p w:rsidR="00EC304F" w:rsidRDefault="00EC304F" w:rsidP="005261E6">
      <w:pPr>
        <w:ind w:left="720"/>
      </w:pPr>
    </w:p>
    <w:p w:rsidR="00EC304F" w:rsidRDefault="00EC304F" w:rsidP="005261E6">
      <w:pPr>
        <w:ind w:left="720"/>
      </w:pPr>
      <w:r>
        <w:t>Patient:  “</w:t>
      </w:r>
      <w:r w:rsidR="00061BB7">
        <w:t>I do have a foot stool I could put there, keep my feet up.  That might keep me in the chair better.</w:t>
      </w:r>
      <w:r>
        <w:t>”</w:t>
      </w:r>
    </w:p>
    <w:p w:rsidR="007F61A2" w:rsidRDefault="007F61A2" w:rsidP="005261E6">
      <w:pPr>
        <w:ind w:left="720"/>
      </w:pPr>
    </w:p>
    <w:p w:rsidR="007F61A2" w:rsidRDefault="007F61A2" w:rsidP="005261E6">
      <w:pPr>
        <w:ind w:left="720"/>
      </w:pPr>
      <w:r>
        <w:lastRenderedPageBreak/>
        <w:t>Provider:  “Is there a rug or a hardwood floor?”</w:t>
      </w:r>
    </w:p>
    <w:p w:rsidR="007F61A2" w:rsidRDefault="007F61A2" w:rsidP="005261E6">
      <w:pPr>
        <w:ind w:left="720"/>
      </w:pPr>
    </w:p>
    <w:p w:rsidR="007F61A2" w:rsidRDefault="007F61A2" w:rsidP="005261E6">
      <w:pPr>
        <w:ind w:left="720"/>
      </w:pPr>
      <w:r>
        <w:t>Patient:  “It’s more like linoleum.”</w:t>
      </w:r>
    </w:p>
    <w:p w:rsidR="007F61A2" w:rsidRDefault="007F61A2" w:rsidP="005261E6">
      <w:pPr>
        <w:ind w:left="720"/>
      </w:pPr>
    </w:p>
    <w:p w:rsidR="007F61A2" w:rsidRDefault="007F61A2" w:rsidP="005261E6">
      <w:pPr>
        <w:ind w:left="720"/>
      </w:pPr>
      <w:r>
        <w:t xml:space="preserve">Provider:  “Can you get a </w:t>
      </w:r>
      <w:r w:rsidR="00E80220">
        <w:t>carpet for the room</w:t>
      </w:r>
      <w:r>
        <w:t>?  That might at least soften your fall.”</w:t>
      </w:r>
    </w:p>
    <w:p w:rsidR="007F61A2" w:rsidRDefault="007F61A2" w:rsidP="005261E6">
      <w:pPr>
        <w:ind w:left="720"/>
      </w:pPr>
    </w:p>
    <w:p w:rsidR="007F61A2" w:rsidRDefault="007F61A2" w:rsidP="005261E6">
      <w:pPr>
        <w:ind w:left="720"/>
      </w:pPr>
      <w:r>
        <w:t xml:space="preserve">Patient:  “Yeah, I could </w:t>
      </w:r>
      <w:r w:rsidR="001576E9">
        <w:t>see about carpeting the front</w:t>
      </w:r>
      <w:r>
        <w:t xml:space="preserve"> room.”</w:t>
      </w:r>
    </w:p>
    <w:p w:rsidR="00EC304F" w:rsidRDefault="00EC304F" w:rsidP="005261E6">
      <w:pPr>
        <w:ind w:left="720"/>
      </w:pPr>
    </w:p>
    <w:p w:rsidR="00EC304F" w:rsidRDefault="00EC304F" w:rsidP="005261E6">
      <w:pPr>
        <w:ind w:left="720"/>
      </w:pPr>
      <w:r>
        <w:t>Provider:  “</w:t>
      </w:r>
      <w:r w:rsidR="007F61A2">
        <w:t xml:space="preserve">Even better, </w:t>
      </w:r>
      <w:r w:rsidR="00061BB7">
        <w:t>how about making sure you go to bed before you fall asleep in that chair?</w:t>
      </w:r>
      <w:r>
        <w:t>”</w:t>
      </w:r>
    </w:p>
    <w:p w:rsidR="00EC304F" w:rsidRDefault="00EC304F" w:rsidP="005261E6">
      <w:pPr>
        <w:ind w:left="720"/>
      </w:pPr>
    </w:p>
    <w:p w:rsidR="00EC304F" w:rsidRDefault="00EC304F" w:rsidP="005261E6">
      <w:pPr>
        <w:ind w:left="720"/>
      </w:pPr>
      <w:r>
        <w:t xml:space="preserve">Patient:  “I </w:t>
      </w:r>
      <w:r w:rsidR="00061BB7">
        <w:t>could do that too</w:t>
      </w:r>
      <w:r w:rsidR="008162E4">
        <w:t>, maybe set an alarm on my phone in case I nod off.</w:t>
      </w:r>
      <w:r>
        <w:t>”</w:t>
      </w:r>
    </w:p>
    <w:p w:rsidR="00061BB7" w:rsidRDefault="00061BB7" w:rsidP="005261E6">
      <w:pPr>
        <w:ind w:left="720"/>
      </w:pPr>
    </w:p>
    <w:p w:rsidR="00061BB7" w:rsidRDefault="00061BB7" w:rsidP="005261E6">
      <w:pPr>
        <w:ind w:left="720"/>
      </w:pPr>
      <w:r>
        <w:t xml:space="preserve">Provider:  “Let me know at the next visit </w:t>
      </w:r>
      <w:r w:rsidR="008162E4">
        <w:t xml:space="preserve">in four months </w:t>
      </w:r>
      <w:r>
        <w:t>if you’re still falling out of that chair, maybe we can figure something else out.”</w:t>
      </w:r>
    </w:p>
    <w:p w:rsidR="00EC304F" w:rsidRDefault="00EC304F" w:rsidP="005261E6">
      <w:pPr>
        <w:ind w:left="720"/>
      </w:pPr>
    </w:p>
    <w:p w:rsidR="00EC304F" w:rsidRDefault="00EC304F" w:rsidP="005261E6">
      <w:pPr>
        <w:ind w:left="720"/>
      </w:pPr>
    </w:p>
    <w:p w:rsidR="008162E4" w:rsidRDefault="008162E4" w:rsidP="008162E4">
      <w:r>
        <w:t>Do you think the patient is less likely to experience another fall before the next visit in four months?</w:t>
      </w:r>
    </w:p>
    <w:p w:rsidR="005261E6" w:rsidRDefault="005261E6" w:rsidP="005261E6"/>
    <w:tbl>
      <w:tblPr>
        <w:tblStyle w:val="TableGrid"/>
        <w:tblW w:w="0" w:type="auto"/>
        <w:tblBorders>
          <w:insideH w:val="none" w:sz="0" w:space="0" w:color="auto"/>
          <w:insideV w:val="none" w:sz="0" w:space="0" w:color="auto"/>
        </w:tblBorders>
        <w:tblLook w:val="04A0" w:firstRow="1" w:lastRow="0" w:firstColumn="1" w:lastColumn="0" w:noHBand="0" w:noVBand="1"/>
      </w:tblPr>
      <w:tblGrid>
        <w:gridCol w:w="9576"/>
      </w:tblGrid>
      <w:tr w:rsidR="005261E6" w:rsidTr="00C464F5">
        <w:tc>
          <w:tcPr>
            <w:tcW w:w="9576" w:type="dxa"/>
          </w:tcPr>
          <w:p w:rsidR="005261E6" w:rsidRDefault="005261E6" w:rsidP="00C464F5">
            <w:pPr>
              <w:rPr>
                <w:color w:val="000000"/>
              </w:rPr>
            </w:pPr>
          </w:p>
          <w:p w:rsidR="005261E6" w:rsidRDefault="005261E6" w:rsidP="00C464F5">
            <w:pPr>
              <w:rPr>
                <w:color w:val="000000"/>
              </w:rPr>
            </w:pPr>
          </w:p>
          <w:p w:rsidR="008203A9" w:rsidRDefault="008203A9" w:rsidP="00C464F5">
            <w:pPr>
              <w:rPr>
                <w:color w:val="000000"/>
              </w:rPr>
            </w:pPr>
          </w:p>
          <w:p w:rsidR="008203A9" w:rsidRDefault="008203A9" w:rsidP="00C464F5">
            <w:pPr>
              <w:rPr>
                <w:color w:val="000000"/>
              </w:rPr>
            </w:pPr>
          </w:p>
          <w:p w:rsidR="005261E6" w:rsidRDefault="005261E6" w:rsidP="00C464F5">
            <w:pPr>
              <w:rPr>
                <w:color w:val="000000"/>
              </w:rPr>
            </w:pPr>
          </w:p>
        </w:tc>
      </w:tr>
    </w:tbl>
    <w:p w:rsidR="005261E6" w:rsidRDefault="005261E6" w:rsidP="005261E6">
      <w:pPr>
        <w:ind w:left="720"/>
      </w:pPr>
    </w:p>
    <w:p w:rsidR="008203A9" w:rsidRDefault="008203A9" w:rsidP="005261E6"/>
    <w:p w:rsidR="005261E6" w:rsidRDefault="005261E6" w:rsidP="005261E6">
      <w:r>
        <w:t xml:space="preserve">In Scenario Two, the provider was able to address the patient’s context, or his life situation, as it impacted his ability to manage his health.  </w:t>
      </w:r>
    </w:p>
    <w:p w:rsidR="005261E6" w:rsidRDefault="005261E6" w:rsidP="005261E6"/>
    <w:p w:rsidR="005261E6" w:rsidRDefault="005261E6" w:rsidP="005261E6">
      <w:r>
        <w:t>What are the challenges to incorporating a patient’s context into a future plan of care?</w:t>
      </w:r>
    </w:p>
    <w:p w:rsidR="005261E6" w:rsidRDefault="005261E6" w:rsidP="005261E6"/>
    <w:tbl>
      <w:tblPr>
        <w:tblStyle w:val="TableGrid"/>
        <w:tblW w:w="0" w:type="auto"/>
        <w:tblBorders>
          <w:insideH w:val="none" w:sz="0" w:space="0" w:color="auto"/>
          <w:insideV w:val="none" w:sz="0" w:space="0" w:color="auto"/>
        </w:tblBorders>
        <w:tblLook w:val="04A0" w:firstRow="1" w:lastRow="0" w:firstColumn="1" w:lastColumn="0" w:noHBand="0" w:noVBand="1"/>
      </w:tblPr>
      <w:tblGrid>
        <w:gridCol w:w="9576"/>
      </w:tblGrid>
      <w:tr w:rsidR="005261E6" w:rsidTr="00C464F5">
        <w:tc>
          <w:tcPr>
            <w:tcW w:w="9576" w:type="dxa"/>
          </w:tcPr>
          <w:p w:rsidR="005261E6" w:rsidRDefault="005261E6" w:rsidP="00C464F5">
            <w:pPr>
              <w:rPr>
                <w:color w:val="000000"/>
              </w:rPr>
            </w:pPr>
          </w:p>
          <w:p w:rsidR="005261E6" w:rsidRDefault="005261E6" w:rsidP="00C464F5">
            <w:pPr>
              <w:rPr>
                <w:color w:val="000000"/>
              </w:rPr>
            </w:pPr>
          </w:p>
          <w:p w:rsidR="008203A9" w:rsidRDefault="008203A9" w:rsidP="00C464F5">
            <w:pPr>
              <w:rPr>
                <w:color w:val="000000"/>
              </w:rPr>
            </w:pPr>
          </w:p>
          <w:p w:rsidR="008203A9" w:rsidRDefault="008203A9" w:rsidP="00C464F5">
            <w:pPr>
              <w:rPr>
                <w:color w:val="000000"/>
              </w:rPr>
            </w:pPr>
          </w:p>
          <w:p w:rsidR="005261E6" w:rsidRDefault="005261E6" w:rsidP="00C464F5">
            <w:pPr>
              <w:rPr>
                <w:color w:val="000000"/>
              </w:rPr>
            </w:pPr>
          </w:p>
        </w:tc>
      </w:tr>
    </w:tbl>
    <w:p w:rsidR="005261E6" w:rsidRDefault="005261E6" w:rsidP="005261E6">
      <w:pPr>
        <w:ind w:left="720"/>
      </w:pPr>
    </w:p>
    <w:p w:rsidR="005261E6" w:rsidRDefault="005261E6" w:rsidP="005261E6">
      <w:pPr>
        <w:ind w:left="720"/>
      </w:pPr>
    </w:p>
    <w:p w:rsidR="00107CD3" w:rsidRDefault="00107CD3" w:rsidP="00107CD3"/>
    <w:p w:rsidR="00107CD3" w:rsidRDefault="00107CD3" w:rsidP="00107CD3">
      <w:r>
        <w:t>What can providers do to explore and incorporate patient context?</w:t>
      </w:r>
    </w:p>
    <w:p w:rsidR="00107CD3" w:rsidRDefault="00107CD3" w:rsidP="00107CD3"/>
    <w:tbl>
      <w:tblPr>
        <w:tblStyle w:val="TableGrid"/>
        <w:tblW w:w="0" w:type="auto"/>
        <w:tblBorders>
          <w:insideH w:val="none" w:sz="0" w:space="0" w:color="auto"/>
          <w:insideV w:val="none" w:sz="0" w:space="0" w:color="auto"/>
        </w:tblBorders>
        <w:tblLook w:val="04A0" w:firstRow="1" w:lastRow="0" w:firstColumn="1" w:lastColumn="0" w:noHBand="0" w:noVBand="1"/>
      </w:tblPr>
      <w:tblGrid>
        <w:gridCol w:w="9576"/>
      </w:tblGrid>
      <w:tr w:rsidR="00107CD3" w:rsidTr="00C464F5">
        <w:tc>
          <w:tcPr>
            <w:tcW w:w="9576" w:type="dxa"/>
          </w:tcPr>
          <w:p w:rsidR="00107CD3" w:rsidRDefault="00107CD3" w:rsidP="00C464F5">
            <w:pPr>
              <w:rPr>
                <w:color w:val="000000"/>
              </w:rPr>
            </w:pPr>
          </w:p>
          <w:p w:rsidR="00107CD3" w:rsidRDefault="00107CD3" w:rsidP="00C464F5">
            <w:pPr>
              <w:rPr>
                <w:color w:val="000000"/>
              </w:rPr>
            </w:pPr>
          </w:p>
          <w:p w:rsidR="008203A9" w:rsidRDefault="008203A9" w:rsidP="00C464F5">
            <w:pPr>
              <w:rPr>
                <w:color w:val="000000"/>
              </w:rPr>
            </w:pPr>
          </w:p>
          <w:p w:rsidR="008203A9" w:rsidRDefault="008203A9" w:rsidP="00C464F5">
            <w:pPr>
              <w:rPr>
                <w:color w:val="000000"/>
              </w:rPr>
            </w:pPr>
          </w:p>
          <w:p w:rsidR="008203A9" w:rsidRDefault="008203A9" w:rsidP="00C464F5">
            <w:pPr>
              <w:rPr>
                <w:color w:val="000000"/>
              </w:rPr>
            </w:pPr>
          </w:p>
          <w:p w:rsidR="008203A9" w:rsidRDefault="008203A9" w:rsidP="00C464F5">
            <w:pPr>
              <w:rPr>
                <w:color w:val="000000"/>
              </w:rPr>
            </w:pPr>
          </w:p>
          <w:p w:rsidR="00107CD3" w:rsidRDefault="00107CD3" w:rsidP="00C464F5">
            <w:pPr>
              <w:rPr>
                <w:color w:val="000000"/>
              </w:rPr>
            </w:pPr>
          </w:p>
        </w:tc>
      </w:tr>
    </w:tbl>
    <w:p w:rsidR="00107CD3" w:rsidRPr="00B01019" w:rsidRDefault="00107CD3" w:rsidP="008203A9"/>
    <w:sectPr w:rsidR="00107CD3" w:rsidRPr="00B01019" w:rsidSect="00C7023B">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1BF" w:rsidRDefault="000F61BF" w:rsidP="0000528E">
      <w:r>
        <w:separator/>
      </w:r>
    </w:p>
  </w:endnote>
  <w:endnote w:type="continuationSeparator" w:id="0">
    <w:p w:rsidR="000F61BF" w:rsidRDefault="000F61BF" w:rsidP="0000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1BF" w:rsidRDefault="000F61BF" w:rsidP="0000528E">
      <w:r>
        <w:separator/>
      </w:r>
    </w:p>
  </w:footnote>
  <w:footnote w:type="continuationSeparator" w:id="0">
    <w:p w:rsidR="000F61BF" w:rsidRDefault="000F61BF" w:rsidP="0000528E">
      <w:r>
        <w:continuationSeparator/>
      </w:r>
    </w:p>
  </w:footnote>
  <w:footnote w:id="1">
    <w:p w:rsidR="0000528E" w:rsidRDefault="0000528E">
      <w:pPr>
        <w:pStyle w:val="FootnoteText"/>
      </w:pPr>
      <w:r>
        <w:rPr>
          <w:rStyle w:val="FootnoteReference"/>
        </w:rPr>
        <w:footnoteRef/>
      </w:r>
      <w:r>
        <w:t xml:space="preserve"> These materials have been developed with support from the Department of Veterans Affairs. Any views expressed are those of the authors and do not necessarily reflect the position or policy of the U.S. Department of Veterans Affairs or the United States government.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019"/>
    <w:rsid w:val="0000528E"/>
    <w:rsid w:val="00054E89"/>
    <w:rsid w:val="00061BB7"/>
    <w:rsid w:val="00066F6B"/>
    <w:rsid w:val="000711BB"/>
    <w:rsid w:val="00071E0E"/>
    <w:rsid w:val="000F61BF"/>
    <w:rsid w:val="000F6EC2"/>
    <w:rsid w:val="00103FC4"/>
    <w:rsid w:val="00107CD3"/>
    <w:rsid w:val="001574A8"/>
    <w:rsid w:val="001576E9"/>
    <w:rsid w:val="001E06F8"/>
    <w:rsid w:val="00207FBC"/>
    <w:rsid w:val="002902BA"/>
    <w:rsid w:val="0029037F"/>
    <w:rsid w:val="002B2CEF"/>
    <w:rsid w:val="002F7FBC"/>
    <w:rsid w:val="003D1A95"/>
    <w:rsid w:val="005261E6"/>
    <w:rsid w:val="00551113"/>
    <w:rsid w:val="006E0E7E"/>
    <w:rsid w:val="007E7106"/>
    <w:rsid w:val="007F61A2"/>
    <w:rsid w:val="008162E4"/>
    <w:rsid w:val="008203A9"/>
    <w:rsid w:val="008A553B"/>
    <w:rsid w:val="009C1D25"/>
    <w:rsid w:val="009D4145"/>
    <w:rsid w:val="00A04AAE"/>
    <w:rsid w:val="00A91331"/>
    <w:rsid w:val="00AD3C8C"/>
    <w:rsid w:val="00B01019"/>
    <w:rsid w:val="00B631C3"/>
    <w:rsid w:val="00BA5938"/>
    <w:rsid w:val="00C45AD5"/>
    <w:rsid w:val="00C7023B"/>
    <w:rsid w:val="00D13ABD"/>
    <w:rsid w:val="00D14382"/>
    <w:rsid w:val="00D16E67"/>
    <w:rsid w:val="00D44E96"/>
    <w:rsid w:val="00DC239C"/>
    <w:rsid w:val="00E0682D"/>
    <w:rsid w:val="00E36D05"/>
    <w:rsid w:val="00E41EE5"/>
    <w:rsid w:val="00E80220"/>
    <w:rsid w:val="00EC304F"/>
    <w:rsid w:val="00F54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456D9"/>
  <w15:docId w15:val="{724678C1-C62F-4DA7-A804-D4FE29D7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553B"/>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5AD5"/>
    <w:rPr>
      <w:sz w:val="16"/>
      <w:szCs w:val="16"/>
    </w:rPr>
  </w:style>
  <w:style w:type="paragraph" w:styleId="CommentText">
    <w:name w:val="annotation text"/>
    <w:basedOn w:val="Normal"/>
    <w:link w:val="CommentTextChar"/>
    <w:uiPriority w:val="99"/>
    <w:semiHidden/>
    <w:unhideWhenUsed/>
    <w:rsid w:val="00C45AD5"/>
    <w:rPr>
      <w:sz w:val="20"/>
      <w:szCs w:val="20"/>
    </w:rPr>
  </w:style>
  <w:style w:type="character" w:customStyle="1" w:styleId="CommentTextChar">
    <w:name w:val="Comment Text Char"/>
    <w:basedOn w:val="DefaultParagraphFont"/>
    <w:link w:val="CommentText"/>
    <w:uiPriority w:val="99"/>
    <w:semiHidden/>
    <w:rsid w:val="00C45AD5"/>
    <w:rPr>
      <w:sz w:val="20"/>
      <w:szCs w:val="20"/>
    </w:rPr>
  </w:style>
  <w:style w:type="paragraph" w:styleId="CommentSubject">
    <w:name w:val="annotation subject"/>
    <w:basedOn w:val="CommentText"/>
    <w:next w:val="CommentText"/>
    <w:link w:val="CommentSubjectChar"/>
    <w:uiPriority w:val="99"/>
    <w:semiHidden/>
    <w:unhideWhenUsed/>
    <w:rsid w:val="00C45AD5"/>
    <w:rPr>
      <w:b/>
      <w:bCs/>
    </w:rPr>
  </w:style>
  <w:style w:type="character" w:customStyle="1" w:styleId="CommentSubjectChar">
    <w:name w:val="Comment Subject Char"/>
    <w:basedOn w:val="CommentTextChar"/>
    <w:link w:val="CommentSubject"/>
    <w:uiPriority w:val="99"/>
    <w:semiHidden/>
    <w:rsid w:val="00C45AD5"/>
    <w:rPr>
      <w:b/>
      <w:bCs/>
      <w:sz w:val="20"/>
      <w:szCs w:val="20"/>
    </w:rPr>
  </w:style>
  <w:style w:type="paragraph" w:styleId="BalloonText">
    <w:name w:val="Balloon Text"/>
    <w:basedOn w:val="Normal"/>
    <w:link w:val="BalloonTextChar"/>
    <w:uiPriority w:val="99"/>
    <w:semiHidden/>
    <w:unhideWhenUsed/>
    <w:rsid w:val="00C45AD5"/>
    <w:rPr>
      <w:rFonts w:ascii="Tahoma" w:hAnsi="Tahoma" w:cs="Tahoma"/>
      <w:sz w:val="16"/>
      <w:szCs w:val="16"/>
    </w:rPr>
  </w:style>
  <w:style w:type="character" w:customStyle="1" w:styleId="BalloonTextChar">
    <w:name w:val="Balloon Text Char"/>
    <w:basedOn w:val="DefaultParagraphFont"/>
    <w:link w:val="BalloonText"/>
    <w:uiPriority w:val="99"/>
    <w:semiHidden/>
    <w:rsid w:val="00C45AD5"/>
    <w:rPr>
      <w:rFonts w:ascii="Tahoma" w:hAnsi="Tahoma" w:cs="Tahoma"/>
      <w:sz w:val="16"/>
      <w:szCs w:val="16"/>
    </w:rPr>
  </w:style>
  <w:style w:type="paragraph" w:styleId="FootnoteText">
    <w:name w:val="footnote text"/>
    <w:basedOn w:val="Normal"/>
    <w:link w:val="FootnoteTextChar"/>
    <w:uiPriority w:val="99"/>
    <w:semiHidden/>
    <w:unhideWhenUsed/>
    <w:rsid w:val="0000528E"/>
    <w:rPr>
      <w:sz w:val="20"/>
      <w:szCs w:val="20"/>
    </w:rPr>
  </w:style>
  <w:style w:type="character" w:customStyle="1" w:styleId="FootnoteTextChar">
    <w:name w:val="Footnote Text Char"/>
    <w:basedOn w:val="DefaultParagraphFont"/>
    <w:link w:val="FootnoteText"/>
    <w:uiPriority w:val="99"/>
    <w:semiHidden/>
    <w:rsid w:val="0000528E"/>
    <w:rPr>
      <w:sz w:val="20"/>
      <w:szCs w:val="20"/>
    </w:rPr>
  </w:style>
  <w:style w:type="character" w:styleId="FootnoteReference">
    <w:name w:val="footnote reference"/>
    <w:basedOn w:val="DefaultParagraphFont"/>
    <w:uiPriority w:val="99"/>
    <w:semiHidden/>
    <w:unhideWhenUsed/>
    <w:rsid w:val="0000528E"/>
    <w:rPr>
      <w:vertAlign w:val="superscript"/>
    </w:rPr>
  </w:style>
  <w:style w:type="paragraph" w:customStyle="1" w:styleId="Default">
    <w:name w:val="Default"/>
    <w:rsid w:val="00E0682D"/>
    <w:pPr>
      <w:autoSpaceDE w:val="0"/>
      <w:autoSpaceDN w:val="0"/>
      <w:adjustRightInd w:val="0"/>
    </w:pPr>
    <w:rPr>
      <w:rFonts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F74E4FB-2855-4B34-BE27-E994BE43B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Binns-Calvey</dc:creator>
  <cp:lastModifiedBy>Binns-Calvey, Amy</cp:lastModifiedBy>
  <cp:revision>3</cp:revision>
  <cp:lastPrinted>2016-11-11T21:03:00Z</cp:lastPrinted>
  <dcterms:created xsi:type="dcterms:W3CDTF">2019-02-15T13:33:00Z</dcterms:created>
  <dcterms:modified xsi:type="dcterms:W3CDTF">2019-02-15T13:37:00Z</dcterms:modified>
</cp:coreProperties>
</file>