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DED" w:rsidRPr="008F6838" w:rsidRDefault="008F6838" w:rsidP="008F6838">
      <w:pPr>
        <w:numPr>
          <w:ilvl w:val="0"/>
          <w:numId w:val="1"/>
        </w:numPr>
      </w:pPr>
      <w:r w:rsidRPr="008F6838">
        <w:rPr>
          <w:b/>
          <w:bCs/>
        </w:rPr>
        <w:t xml:space="preserve">Red Flag: </w:t>
      </w:r>
      <w:r w:rsidRPr="008F6838">
        <w:t>The patient mentioned that he not been exercising as recommended.</w:t>
      </w:r>
    </w:p>
    <w:p w:rsidR="00A84DED" w:rsidRPr="008F6838" w:rsidRDefault="008F6838" w:rsidP="008F6838">
      <w:pPr>
        <w:numPr>
          <w:ilvl w:val="0"/>
          <w:numId w:val="1"/>
        </w:numPr>
      </w:pPr>
      <w:r w:rsidRPr="008F6838">
        <w:rPr>
          <w:b/>
          <w:bCs/>
        </w:rPr>
        <w:t xml:space="preserve">No Probe: </w:t>
      </w:r>
      <w:r w:rsidRPr="008F6838">
        <w:t>The provider didn’t ask him why.</w:t>
      </w:r>
    </w:p>
    <w:p w:rsidR="00A84DED" w:rsidRPr="008F6838" w:rsidRDefault="008F6838" w:rsidP="008F6838">
      <w:pPr>
        <w:numPr>
          <w:ilvl w:val="0"/>
          <w:numId w:val="1"/>
        </w:numPr>
      </w:pPr>
      <w:r w:rsidRPr="008F6838">
        <w:rPr>
          <w:b/>
          <w:bCs/>
        </w:rPr>
        <w:t>Contextual Factor Revealed by Pt.:</w:t>
      </w:r>
      <w:r w:rsidRPr="008F6838">
        <w:t xml:space="preserve"> The patient went on to say, however, that he was afraid to exercise when he wife was out of the house (which she often was) because he was afraid of falling or injuring himself with no one to help him with the exercises. (Domains: Emotional)</w:t>
      </w:r>
    </w:p>
    <w:p w:rsidR="00A84DED" w:rsidRPr="008F6838" w:rsidRDefault="008F6838" w:rsidP="008F6838">
      <w:pPr>
        <w:numPr>
          <w:ilvl w:val="0"/>
          <w:numId w:val="1"/>
        </w:numPr>
      </w:pPr>
      <w:r w:rsidRPr="008F6838">
        <w:rPr>
          <w:b/>
          <w:bCs/>
        </w:rPr>
        <w:t xml:space="preserve">Contextual Plan of Care:  </w:t>
      </w:r>
      <w:r w:rsidRPr="008F6838">
        <w:t xml:space="preserve">The provider suggested there were exercises the patient could do while seated for the times when his wife was not at home. They reviewed several exercises that could be done seated. </w:t>
      </w:r>
    </w:p>
    <w:p w:rsidR="008C06A5" w:rsidRDefault="008C06A5"/>
    <w:p w:rsidR="000D1622" w:rsidRDefault="000D1622"/>
    <w:p w:rsidR="00000000" w:rsidRPr="000D1622" w:rsidRDefault="000D1622" w:rsidP="000D1622">
      <w:pPr>
        <w:numPr>
          <w:ilvl w:val="0"/>
          <w:numId w:val="2"/>
        </w:numPr>
      </w:pPr>
      <w:r w:rsidRPr="000D1622">
        <w:rPr>
          <w:b/>
          <w:bCs/>
        </w:rPr>
        <w:t xml:space="preserve">Red Flag: </w:t>
      </w:r>
      <w:r w:rsidRPr="000D1622">
        <w:t>The patient mentioned that he’d not gotten a pair of compression stockings as had been discussed and ordered at the last visit.</w:t>
      </w:r>
    </w:p>
    <w:p w:rsidR="00000000" w:rsidRPr="000D1622" w:rsidRDefault="000D1622" w:rsidP="000D1622">
      <w:pPr>
        <w:numPr>
          <w:ilvl w:val="0"/>
          <w:numId w:val="2"/>
        </w:numPr>
      </w:pPr>
      <w:r w:rsidRPr="000D1622">
        <w:rPr>
          <w:b/>
          <w:bCs/>
        </w:rPr>
        <w:t xml:space="preserve">No Probe: </w:t>
      </w:r>
      <w:r w:rsidRPr="000D1622">
        <w:t>The provider didn’t ask why.</w:t>
      </w:r>
    </w:p>
    <w:p w:rsidR="00000000" w:rsidRPr="000D1622" w:rsidRDefault="000D1622" w:rsidP="000D1622">
      <w:pPr>
        <w:numPr>
          <w:ilvl w:val="0"/>
          <w:numId w:val="2"/>
        </w:numPr>
      </w:pPr>
      <w:r w:rsidRPr="000D1622">
        <w:rPr>
          <w:b/>
          <w:bCs/>
        </w:rPr>
        <w:t>Contextual Factor Revealed by Pt.:</w:t>
      </w:r>
      <w:r w:rsidRPr="000D1622">
        <w:t xml:space="preserve"> The patient went on to say that when she arrived to be measured for the stockings, the only person available to do the measurements was a male provider. The patient had a history of PTSD </w:t>
      </w:r>
      <w:r w:rsidRPr="000D1622">
        <w:t>and would only consent to being measured by a female. (Domains: Attitude Towards Healthcare Provider and System/Emotional)</w:t>
      </w:r>
    </w:p>
    <w:p w:rsidR="00000000" w:rsidRPr="000D1622" w:rsidRDefault="000D1622" w:rsidP="000D1622">
      <w:pPr>
        <w:numPr>
          <w:ilvl w:val="0"/>
          <w:numId w:val="2"/>
        </w:numPr>
      </w:pPr>
      <w:r w:rsidRPr="000D1622">
        <w:rPr>
          <w:b/>
          <w:bCs/>
        </w:rPr>
        <w:t xml:space="preserve">Contextual Plan of Care:  </w:t>
      </w:r>
      <w:r w:rsidRPr="000D1622">
        <w:t>The provider then addressed the patient’s situation by arranging for a female to take the patient’s measurements for the compression stockings.</w:t>
      </w:r>
    </w:p>
    <w:p w:rsidR="000D1622" w:rsidRDefault="000D1622">
      <w:bookmarkStart w:id="0" w:name="_GoBack"/>
      <w:bookmarkEnd w:id="0"/>
    </w:p>
    <w:sectPr w:rsidR="000D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A5843"/>
    <w:multiLevelType w:val="hybridMultilevel"/>
    <w:tmpl w:val="7B0265EE"/>
    <w:lvl w:ilvl="0" w:tplc="B0E23D64">
      <w:start w:val="1"/>
      <w:numFmt w:val="bullet"/>
      <w:lvlText w:val="•"/>
      <w:lvlJc w:val="left"/>
      <w:pPr>
        <w:tabs>
          <w:tab w:val="num" w:pos="720"/>
        </w:tabs>
        <w:ind w:left="720" w:hanging="360"/>
      </w:pPr>
      <w:rPr>
        <w:rFonts w:ascii="Arial" w:hAnsi="Arial" w:hint="default"/>
      </w:rPr>
    </w:lvl>
    <w:lvl w:ilvl="1" w:tplc="A33E0166" w:tentative="1">
      <w:start w:val="1"/>
      <w:numFmt w:val="bullet"/>
      <w:lvlText w:val="•"/>
      <w:lvlJc w:val="left"/>
      <w:pPr>
        <w:tabs>
          <w:tab w:val="num" w:pos="1440"/>
        </w:tabs>
        <w:ind w:left="1440" w:hanging="360"/>
      </w:pPr>
      <w:rPr>
        <w:rFonts w:ascii="Arial" w:hAnsi="Arial" w:hint="default"/>
      </w:rPr>
    </w:lvl>
    <w:lvl w:ilvl="2" w:tplc="00EEF0CE" w:tentative="1">
      <w:start w:val="1"/>
      <w:numFmt w:val="bullet"/>
      <w:lvlText w:val="•"/>
      <w:lvlJc w:val="left"/>
      <w:pPr>
        <w:tabs>
          <w:tab w:val="num" w:pos="2160"/>
        </w:tabs>
        <w:ind w:left="2160" w:hanging="360"/>
      </w:pPr>
      <w:rPr>
        <w:rFonts w:ascii="Arial" w:hAnsi="Arial" w:hint="default"/>
      </w:rPr>
    </w:lvl>
    <w:lvl w:ilvl="3" w:tplc="C0A29F36" w:tentative="1">
      <w:start w:val="1"/>
      <w:numFmt w:val="bullet"/>
      <w:lvlText w:val="•"/>
      <w:lvlJc w:val="left"/>
      <w:pPr>
        <w:tabs>
          <w:tab w:val="num" w:pos="2880"/>
        </w:tabs>
        <w:ind w:left="2880" w:hanging="360"/>
      </w:pPr>
      <w:rPr>
        <w:rFonts w:ascii="Arial" w:hAnsi="Arial" w:hint="default"/>
      </w:rPr>
    </w:lvl>
    <w:lvl w:ilvl="4" w:tplc="75BAD002" w:tentative="1">
      <w:start w:val="1"/>
      <w:numFmt w:val="bullet"/>
      <w:lvlText w:val="•"/>
      <w:lvlJc w:val="left"/>
      <w:pPr>
        <w:tabs>
          <w:tab w:val="num" w:pos="3600"/>
        </w:tabs>
        <w:ind w:left="3600" w:hanging="360"/>
      </w:pPr>
      <w:rPr>
        <w:rFonts w:ascii="Arial" w:hAnsi="Arial" w:hint="default"/>
      </w:rPr>
    </w:lvl>
    <w:lvl w:ilvl="5" w:tplc="9D428FF2" w:tentative="1">
      <w:start w:val="1"/>
      <w:numFmt w:val="bullet"/>
      <w:lvlText w:val="•"/>
      <w:lvlJc w:val="left"/>
      <w:pPr>
        <w:tabs>
          <w:tab w:val="num" w:pos="4320"/>
        </w:tabs>
        <w:ind w:left="4320" w:hanging="360"/>
      </w:pPr>
      <w:rPr>
        <w:rFonts w:ascii="Arial" w:hAnsi="Arial" w:hint="default"/>
      </w:rPr>
    </w:lvl>
    <w:lvl w:ilvl="6" w:tplc="B05AF76E" w:tentative="1">
      <w:start w:val="1"/>
      <w:numFmt w:val="bullet"/>
      <w:lvlText w:val="•"/>
      <w:lvlJc w:val="left"/>
      <w:pPr>
        <w:tabs>
          <w:tab w:val="num" w:pos="5040"/>
        </w:tabs>
        <w:ind w:left="5040" w:hanging="360"/>
      </w:pPr>
      <w:rPr>
        <w:rFonts w:ascii="Arial" w:hAnsi="Arial" w:hint="default"/>
      </w:rPr>
    </w:lvl>
    <w:lvl w:ilvl="7" w:tplc="F1CCC21C" w:tentative="1">
      <w:start w:val="1"/>
      <w:numFmt w:val="bullet"/>
      <w:lvlText w:val="•"/>
      <w:lvlJc w:val="left"/>
      <w:pPr>
        <w:tabs>
          <w:tab w:val="num" w:pos="5760"/>
        </w:tabs>
        <w:ind w:left="5760" w:hanging="360"/>
      </w:pPr>
      <w:rPr>
        <w:rFonts w:ascii="Arial" w:hAnsi="Arial" w:hint="default"/>
      </w:rPr>
    </w:lvl>
    <w:lvl w:ilvl="8" w:tplc="5F2EF6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440FCD"/>
    <w:multiLevelType w:val="hybridMultilevel"/>
    <w:tmpl w:val="D5025438"/>
    <w:lvl w:ilvl="0" w:tplc="40544A86">
      <w:start w:val="1"/>
      <w:numFmt w:val="bullet"/>
      <w:lvlText w:val="•"/>
      <w:lvlJc w:val="left"/>
      <w:pPr>
        <w:tabs>
          <w:tab w:val="num" w:pos="720"/>
        </w:tabs>
        <w:ind w:left="720" w:hanging="360"/>
      </w:pPr>
      <w:rPr>
        <w:rFonts w:ascii="Arial" w:hAnsi="Arial" w:hint="default"/>
      </w:rPr>
    </w:lvl>
    <w:lvl w:ilvl="1" w:tplc="6C56B6DC" w:tentative="1">
      <w:start w:val="1"/>
      <w:numFmt w:val="bullet"/>
      <w:lvlText w:val="•"/>
      <w:lvlJc w:val="left"/>
      <w:pPr>
        <w:tabs>
          <w:tab w:val="num" w:pos="1440"/>
        </w:tabs>
        <w:ind w:left="1440" w:hanging="360"/>
      </w:pPr>
      <w:rPr>
        <w:rFonts w:ascii="Arial" w:hAnsi="Arial" w:hint="default"/>
      </w:rPr>
    </w:lvl>
    <w:lvl w:ilvl="2" w:tplc="BB0C33F4" w:tentative="1">
      <w:start w:val="1"/>
      <w:numFmt w:val="bullet"/>
      <w:lvlText w:val="•"/>
      <w:lvlJc w:val="left"/>
      <w:pPr>
        <w:tabs>
          <w:tab w:val="num" w:pos="2160"/>
        </w:tabs>
        <w:ind w:left="2160" w:hanging="360"/>
      </w:pPr>
      <w:rPr>
        <w:rFonts w:ascii="Arial" w:hAnsi="Arial" w:hint="default"/>
      </w:rPr>
    </w:lvl>
    <w:lvl w:ilvl="3" w:tplc="8718137A" w:tentative="1">
      <w:start w:val="1"/>
      <w:numFmt w:val="bullet"/>
      <w:lvlText w:val="•"/>
      <w:lvlJc w:val="left"/>
      <w:pPr>
        <w:tabs>
          <w:tab w:val="num" w:pos="2880"/>
        </w:tabs>
        <w:ind w:left="2880" w:hanging="360"/>
      </w:pPr>
      <w:rPr>
        <w:rFonts w:ascii="Arial" w:hAnsi="Arial" w:hint="default"/>
      </w:rPr>
    </w:lvl>
    <w:lvl w:ilvl="4" w:tplc="7B38B500" w:tentative="1">
      <w:start w:val="1"/>
      <w:numFmt w:val="bullet"/>
      <w:lvlText w:val="•"/>
      <w:lvlJc w:val="left"/>
      <w:pPr>
        <w:tabs>
          <w:tab w:val="num" w:pos="3600"/>
        </w:tabs>
        <w:ind w:left="3600" w:hanging="360"/>
      </w:pPr>
      <w:rPr>
        <w:rFonts w:ascii="Arial" w:hAnsi="Arial" w:hint="default"/>
      </w:rPr>
    </w:lvl>
    <w:lvl w:ilvl="5" w:tplc="3D66FEC2" w:tentative="1">
      <w:start w:val="1"/>
      <w:numFmt w:val="bullet"/>
      <w:lvlText w:val="•"/>
      <w:lvlJc w:val="left"/>
      <w:pPr>
        <w:tabs>
          <w:tab w:val="num" w:pos="4320"/>
        </w:tabs>
        <w:ind w:left="4320" w:hanging="360"/>
      </w:pPr>
      <w:rPr>
        <w:rFonts w:ascii="Arial" w:hAnsi="Arial" w:hint="default"/>
      </w:rPr>
    </w:lvl>
    <w:lvl w:ilvl="6" w:tplc="E77895E8" w:tentative="1">
      <w:start w:val="1"/>
      <w:numFmt w:val="bullet"/>
      <w:lvlText w:val="•"/>
      <w:lvlJc w:val="left"/>
      <w:pPr>
        <w:tabs>
          <w:tab w:val="num" w:pos="5040"/>
        </w:tabs>
        <w:ind w:left="5040" w:hanging="360"/>
      </w:pPr>
      <w:rPr>
        <w:rFonts w:ascii="Arial" w:hAnsi="Arial" w:hint="default"/>
      </w:rPr>
    </w:lvl>
    <w:lvl w:ilvl="7" w:tplc="7C2C1CB6" w:tentative="1">
      <w:start w:val="1"/>
      <w:numFmt w:val="bullet"/>
      <w:lvlText w:val="•"/>
      <w:lvlJc w:val="left"/>
      <w:pPr>
        <w:tabs>
          <w:tab w:val="num" w:pos="5760"/>
        </w:tabs>
        <w:ind w:left="5760" w:hanging="360"/>
      </w:pPr>
      <w:rPr>
        <w:rFonts w:ascii="Arial" w:hAnsi="Arial" w:hint="default"/>
      </w:rPr>
    </w:lvl>
    <w:lvl w:ilvl="8" w:tplc="CF3226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D1622"/>
    <w:rsid w:val="004448B8"/>
    <w:rsid w:val="008C06A5"/>
    <w:rsid w:val="008F6838"/>
    <w:rsid w:val="00A8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D97"/>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29146">
      <w:bodyDiv w:val="1"/>
      <w:marLeft w:val="0"/>
      <w:marRight w:val="0"/>
      <w:marTop w:val="0"/>
      <w:marBottom w:val="0"/>
      <w:divBdr>
        <w:top w:val="none" w:sz="0" w:space="0" w:color="auto"/>
        <w:left w:val="none" w:sz="0" w:space="0" w:color="auto"/>
        <w:bottom w:val="none" w:sz="0" w:space="0" w:color="auto"/>
        <w:right w:val="none" w:sz="0" w:space="0" w:color="auto"/>
      </w:divBdr>
      <w:divsChild>
        <w:div w:id="1032150875">
          <w:marLeft w:val="547"/>
          <w:marRight w:val="0"/>
          <w:marTop w:val="101"/>
          <w:marBottom w:val="0"/>
          <w:divBdr>
            <w:top w:val="none" w:sz="0" w:space="0" w:color="auto"/>
            <w:left w:val="none" w:sz="0" w:space="0" w:color="auto"/>
            <w:bottom w:val="none" w:sz="0" w:space="0" w:color="auto"/>
            <w:right w:val="none" w:sz="0" w:space="0" w:color="auto"/>
          </w:divBdr>
        </w:div>
        <w:div w:id="379407289">
          <w:marLeft w:val="547"/>
          <w:marRight w:val="0"/>
          <w:marTop w:val="101"/>
          <w:marBottom w:val="0"/>
          <w:divBdr>
            <w:top w:val="none" w:sz="0" w:space="0" w:color="auto"/>
            <w:left w:val="none" w:sz="0" w:space="0" w:color="auto"/>
            <w:bottom w:val="none" w:sz="0" w:space="0" w:color="auto"/>
            <w:right w:val="none" w:sz="0" w:space="0" w:color="auto"/>
          </w:divBdr>
        </w:div>
        <w:div w:id="912352001">
          <w:marLeft w:val="547"/>
          <w:marRight w:val="0"/>
          <w:marTop w:val="101"/>
          <w:marBottom w:val="0"/>
          <w:divBdr>
            <w:top w:val="none" w:sz="0" w:space="0" w:color="auto"/>
            <w:left w:val="none" w:sz="0" w:space="0" w:color="auto"/>
            <w:bottom w:val="none" w:sz="0" w:space="0" w:color="auto"/>
            <w:right w:val="none" w:sz="0" w:space="0" w:color="auto"/>
          </w:divBdr>
        </w:div>
        <w:div w:id="1212500829">
          <w:marLeft w:val="547"/>
          <w:marRight w:val="0"/>
          <w:marTop w:val="101"/>
          <w:marBottom w:val="0"/>
          <w:divBdr>
            <w:top w:val="none" w:sz="0" w:space="0" w:color="auto"/>
            <w:left w:val="none" w:sz="0" w:space="0" w:color="auto"/>
            <w:bottom w:val="none" w:sz="0" w:space="0" w:color="auto"/>
            <w:right w:val="none" w:sz="0" w:space="0" w:color="auto"/>
          </w:divBdr>
        </w:div>
      </w:divsChild>
    </w:div>
    <w:div w:id="1629582634">
      <w:bodyDiv w:val="1"/>
      <w:marLeft w:val="0"/>
      <w:marRight w:val="0"/>
      <w:marTop w:val="0"/>
      <w:marBottom w:val="0"/>
      <w:divBdr>
        <w:top w:val="none" w:sz="0" w:space="0" w:color="auto"/>
        <w:left w:val="none" w:sz="0" w:space="0" w:color="auto"/>
        <w:bottom w:val="none" w:sz="0" w:space="0" w:color="auto"/>
        <w:right w:val="none" w:sz="0" w:space="0" w:color="auto"/>
      </w:divBdr>
      <w:divsChild>
        <w:div w:id="215511222">
          <w:marLeft w:val="547"/>
          <w:marRight w:val="0"/>
          <w:marTop w:val="106"/>
          <w:marBottom w:val="0"/>
          <w:divBdr>
            <w:top w:val="none" w:sz="0" w:space="0" w:color="auto"/>
            <w:left w:val="none" w:sz="0" w:space="0" w:color="auto"/>
            <w:bottom w:val="none" w:sz="0" w:space="0" w:color="auto"/>
            <w:right w:val="none" w:sz="0" w:space="0" w:color="auto"/>
          </w:divBdr>
        </w:div>
        <w:div w:id="260069739">
          <w:marLeft w:val="547"/>
          <w:marRight w:val="0"/>
          <w:marTop w:val="106"/>
          <w:marBottom w:val="0"/>
          <w:divBdr>
            <w:top w:val="none" w:sz="0" w:space="0" w:color="auto"/>
            <w:left w:val="none" w:sz="0" w:space="0" w:color="auto"/>
            <w:bottom w:val="none" w:sz="0" w:space="0" w:color="auto"/>
            <w:right w:val="none" w:sz="0" w:space="0" w:color="auto"/>
          </w:divBdr>
        </w:div>
        <w:div w:id="1932623403">
          <w:marLeft w:val="547"/>
          <w:marRight w:val="0"/>
          <w:marTop w:val="106"/>
          <w:marBottom w:val="0"/>
          <w:divBdr>
            <w:top w:val="none" w:sz="0" w:space="0" w:color="auto"/>
            <w:left w:val="none" w:sz="0" w:space="0" w:color="auto"/>
            <w:bottom w:val="none" w:sz="0" w:space="0" w:color="auto"/>
            <w:right w:val="none" w:sz="0" w:space="0" w:color="auto"/>
          </w:divBdr>
        </w:div>
        <w:div w:id="152247662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3</cp:revision>
  <dcterms:created xsi:type="dcterms:W3CDTF">2019-01-15T13:26:00Z</dcterms:created>
  <dcterms:modified xsi:type="dcterms:W3CDTF">2019-01-18T15:36:00Z</dcterms:modified>
</cp:coreProperties>
</file>